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F" w:rsidRPr="00071D0F" w:rsidRDefault="00071D0F" w:rsidP="00071D0F">
      <w:pPr>
        <w:spacing w:after="120" w:line="674" w:lineRule="atLeast"/>
        <w:outlineLvl w:val="0"/>
        <w:rPr>
          <w:rFonts w:eastAsia="Times New Roman" w:cstheme="minorHAnsi"/>
          <w:color w:val="212529"/>
          <w:kern w:val="36"/>
          <w:sz w:val="40"/>
          <w:szCs w:val="40"/>
          <w:lang w:eastAsia="pl-PL"/>
        </w:rPr>
      </w:pPr>
      <w:r w:rsidRPr="00071D0F">
        <w:rPr>
          <w:rFonts w:eastAsia="Times New Roman" w:cstheme="minorHAnsi"/>
          <w:color w:val="212529"/>
          <w:kern w:val="36"/>
          <w:sz w:val="40"/>
          <w:szCs w:val="40"/>
          <w:lang w:eastAsia="pl-PL"/>
        </w:rPr>
        <w:t>Opis ustawowych zniżek</w:t>
      </w:r>
    </w:p>
    <w:p w:rsidR="00071D0F" w:rsidRPr="00071D0F" w:rsidRDefault="00071D0F" w:rsidP="00071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dostać między innymi:</w:t>
      </w:r>
    </w:p>
    <w:p w:rsidR="00071D0F" w:rsidRPr="00071D0F" w:rsidRDefault="00071D0F" w:rsidP="00071D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na przejazdy kolejowe - 37% na bilety jednorazowe oraz 49% na bilety miesięczne - ojciec, matka, macocha i ojczym,</w:t>
      </w:r>
    </w:p>
    <w:p w:rsidR="00071D0F" w:rsidRPr="00071D0F" w:rsidRDefault="00071D0F" w:rsidP="00071D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50% ulgi opłaty za paszport - ojciec, matka, macocha i ojczym,</w:t>
      </w:r>
    </w:p>
    <w:p w:rsidR="00071D0F" w:rsidRPr="00071D0F" w:rsidRDefault="00071D0F" w:rsidP="00071D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75% ulgi opłaty za paszport - dzieci,</w:t>
      </w:r>
    </w:p>
    <w:p w:rsidR="00071D0F" w:rsidRPr="00071D0F" w:rsidRDefault="00071D0F" w:rsidP="00071D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do parków narodowych.</w:t>
      </w:r>
    </w:p>
    <w:p w:rsidR="00071D0F" w:rsidRPr="00071D0F" w:rsidRDefault="00071D0F" w:rsidP="00071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niepełnosprawny lub Twoje dzieci są niepełnosprawne - sprawdź, czy instytucja lub firma, która oferuje zniżki, przyznaje większe zniżki dzieciom lub osobom niepełnosprawnym. Pamiętaj, żeby dostać taką zniżkę, należy pokazać legitymację osoby niepełnosprawnej.</w:t>
      </w:r>
    </w:p>
    <w:p w:rsidR="00071D0F" w:rsidRPr="00071D0F" w:rsidRDefault="00071D0F" w:rsidP="00071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przewoźników kolejowych oferuje ulgi handlowe dla posiadaczy Karty Dużej Rodziny:</w:t>
      </w:r>
    </w:p>
    <w:p w:rsidR="00071D0F" w:rsidRPr="00071D0F" w:rsidRDefault="00071D0F" w:rsidP="00071D0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„Koleje Wielkopolskie”  oferują posiadaczom Karty Dużej Rodziny możliwość nabycia Karty Wielkopolskiej ze zniżką 20 zł od ceny nominalnej. Uprawnienie to nie łączy się z innymi: przecenami, rabatami, promocjami i zniżkami Partnera.</w:t>
      </w:r>
    </w:p>
    <w:p w:rsidR="00071D0F" w:rsidRPr="00071D0F" w:rsidRDefault="00071D0F" w:rsidP="00071D0F">
      <w:pPr>
        <w:spacing w:after="24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1D0F" w:rsidRPr="00071D0F" w:rsidRDefault="00071D0F" w:rsidP="00071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Gdzie korzystać ze zniżki? </w:t>
      </w:r>
    </w:p>
    <w:p w:rsidR="000C5AFE" w:rsidRDefault="00071D0F" w:rsidP="00071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0F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znajduje się link do mapy z partnerami KDR oraz opisem zniżek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AF2D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https://empatia.mpips.gov.pl/web/piu/kdr</w:t>
        </w:r>
      </w:hyperlink>
    </w:p>
    <w:p w:rsidR="00071D0F" w:rsidRDefault="00071D0F" w:rsidP="00071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71D0F" w:rsidRDefault="00071D0F" w:rsidP="00071D0F">
      <w:pPr>
        <w:spacing w:after="240" w:line="240" w:lineRule="auto"/>
      </w:pPr>
    </w:p>
    <w:sectPr w:rsidR="0007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071"/>
    <w:multiLevelType w:val="multilevel"/>
    <w:tmpl w:val="BCD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C672A"/>
    <w:multiLevelType w:val="multilevel"/>
    <w:tmpl w:val="1D8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0F"/>
    <w:rsid w:val="00071D0F"/>
    <w:rsid w:val="000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56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web/piu/k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Owczarek</dc:creator>
  <cp:lastModifiedBy>Agnieszka Owczarek</cp:lastModifiedBy>
  <cp:revision>1</cp:revision>
  <dcterms:created xsi:type="dcterms:W3CDTF">2019-06-27T08:21:00Z</dcterms:created>
  <dcterms:modified xsi:type="dcterms:W3CDTF">2019-06-27T08:25:00Z</dcterms:modified>
</cp:coreProperties>
</file>