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6CD72" w14:textId="77777777" w:rsidR="00F54CC9" w:rsidRDefault="00F54CC9" w:rsidP="00F54CC9">
      <w:pPr>
        <w:shd w:val="clear" w:color="auto" w:fill="FFFFFF"/>
        <w:spacing w:after="0"/>
        <w:ind w:left="5664" w:right="684" w:firstLine="708"/>
        <w:jc w:val="both"/>
      </w:pPr>
      <w:r>
        <w:rPr>
          <w:rFonts w:eastAsia="SimSun" w:cs="Calibri"/>
          <w:i/>
          <w:color w:val="000000"/>
          <w:kern w:val="3"/>
          <w:sz w:val="20"/>
          <w:szCs w:val="20"/>
          <w:lang w:eastAsia="zh-CN" w:bidi="hi-IN"/>
        </w:rPr>
        <w:t>Załącznik nr 4</w:t>
      </w:r>
    </w:p>
    <w:p w14:paraId="709482DA" w14:textId="50AE7B1D" w:rsidR="00F54CC9" w:rsidRDefault="00F54CC9" w:rsidP="00F54CC9">
      <w:pPr>
        <w:shd w:val="clear" w:color="auto" w:fill="FFFFFF"/>
        <w:spacing w:after="0"/>
        <w:ind w:left="48"/>
        <w:jc w:val="both"/>
      </w:pPr>
      <w:r>
        <w:rPr>
          <w:rFonts w:eastAsia="Times New Roman" w:cs="Calibri"/>
          <w:i/>
          <w:color w:val="000000"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</w:t>
      </w:r>
      <w:r>
        <w:rPr>
          <w:rFonts w:eastAsia="Times New Roman" w:cs="Calibri"/>
          <w:i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eastAsia="SimSun" w:cs="Calibri"/>
          <w:i/>
          <w:color w:val="000000"/>
          <w:kern w:val="3"/>
          <w:sz w:val="20"/>
          <w:szCs w:val="20"/>
          <w:lang w:eastAsia="zh-CN" w:bidi="hi-IN"/>
        </w:rPr>
        <w:t>do Zarządzenia Nr 11/2023</w:t>
      </w:r>
    </w:p>
    <w:p w14:paraId="0C6CC961" w14:textId="205BB413" w:rsidR="00F54CC9" w:rsidRDefault="00F54CC9" w:rsidP="00F54CC9">
      <w:pPr>
        <w:shd w:val="clear" w:color="auto" w:fill="FFFFFF"/>
        <w:spacing w:after="0"/>
        <w:jc w:val="both"/>
      </w:pPr>
      <w:r>
        <w:rPr>
          <w:rFonts w:eastAsia="Times New Roman" w:cs="Calibri"/>
          <w:i/>
          <w:color w:val="000000"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</w:t>
      </w:r>
      <w:r>
        <w:rPr>
          <w:rFonts w:eastAsia="Times New Roman" w:cs="Calibri"/>
          <w:i/>
          <w:color w:val="000000"/>
          <w:kern w:val="3"/>
          <w:sz w:val="20"/>
          <w:szCs w:val="20"/>
          <w:lang w:eastAsia="zh-CN" w:bidi="hi-IN"/>
        </w:rPr>
        <w:tab/>
        <w:t xml:space="preserve">Kierownika Ośrodka </w:t>
      </w:r>
    </w:p>
    <w:p w14:paraId="44763C2B" w14:textId="5172FD60" w:rsidR="00F54CC9" w:rsidRDefault="00F54CC9" w:rsidP="00F54CC9">
      <w:pPr>
        <w:shd w:val="clear" w:color="auto" w:fill="FFFFFF"/>
        <w:spacing w:after="0"/>
        <w:jc w:val="both"/>
      </w:pPr>
      <w:r>
        <w:rPr>
          <w:rFonts w:eastAsia="Times New Roman" w:cs="Calibri"/>
          <w:i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eastAsia="Times New Roman" w:cs="Calibri"/>
          <w:i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eastAsia="Times New Roman" w:cs="Calibri"/>
          <w:i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eastAsia="Times New Roman" w:cs="Calibri"/>
          <w:i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eastAsia="Times New Roman" w:cs="Calibri"/>
          <w:i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eastAsia="Times New Roman" w:cs="Calibri"/>
          <w:i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eastAsia="Times New Roman" w:cs="Calibri"/>
          <w:i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eastAsia="Times New Roman" w:cs="Calibri"/>
          <w:i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eastAsia="Times New Roman" w:cs="Calibri"/>
          <w:i/>
          <w:color w:val="000000"/>
          <w:kern w:val="3"/>
          <w:sz w:val="20"/>
          <w:szCs w:val="20"/>
          <w:lang w:eastAsia="zh-CN" w:bidi="hi-IN"/>
        </w:rPr>
        <w:tab/>
        <w:t>Pomocy Społecznej</w:t>
      </w:r>
    </w:p>
    <w:p w14:paraId="06EF24BA" w14:textId="3BC9E0FD" w:rsidR="00F54CC9" w:rsidRDefault="00F54CC9" w:rsidP="00F54CC9">
      <w:pPr>
        <w:shd w:val="clear" w:color="auto" w:fill="FFFFFF"/>
        <w:spacing w:after="0"/>
        <w:jc w:val="both"/>
      </w:pPr>
      <w:r>
        <w:rPr>
          <w:rFonts w:eastAsia="Times New Roman" w:cs="Calibri"/>
          <w:i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eastAsia="Times New Roman" w:cs="Calibri"/>
          <w:i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eastAsia="Times New Roman" w:cs="Calibri"/>
          <w:i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eastAsia="Times New Roman" w:cs="Calibri"/>
          <w:i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eastAsia="Times New Roman" w:cs="Calibri"/>
          <w:i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eastAsia="Times New Roman" w:cs="Calibri"/>
          <w:i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eastAsia="Times New Roman" w:cs="Calibri"/>
          <w:i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eastAsia="Times New Roman" w:cs="Calibri"/>
          <w:i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eastAsia="Times New Roman" w:cs="Calibri"/>
          <w:i/>
          <w:color w:val="000000"/>
          <w:kern w:val="3"/>
          <w:sz w:val="20"/>
          <w:szCs w:val="20"/>
          <w:lang w:eastAsia="zh-CN" w:bidi="hi-IN"/>
        </w:rPr>
        <w:tab/>
        <w:t>w Kobylnicy</w:t>
      </w:r>
    </w:p>
    <w:p w14:paraId="1F60A4A7" w14:textId="779642C2" w:rsidR="00F54CC9" w:rsidRDefault="00F54CC9" w:rsidP="00F54CC9">
      <w:pPr>
        <w:shd w:val="clear" w:color="auto" w:fill="FFFFFF"/>
        <w:spacing w:after="0"/>
        <w:ind w:left="48"/>
        <w:jc w:val="both"/>
      </w:pPr>
      <w:r>
        <w:rPr>
          <w:rFonts w:eastAsia="Times New Roman" w:cs="Calibri"/>
          <w:i/>
          <w:color w:val="000000"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</w:t>
      </w:r>
      <w:r>
        <w:rPr>
          <w:rFonts w:eastAsia="Times New Roman" w:cs="Calibri"/>
          <w:i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eastAsia="SimSun" w:cs="Calibri"/>
          <w:i/>
          <w:color w:val="000000"/>
          <w:kern w:val="3"/>
          <w:sz w:val="20"/>
          <w:szCs w:val="20"/>
          <w:lang w:eastAsia="zh-CN" w:bidi="hi-IN"/>
        </w:rPr>
        <w:t>z dnia 15 listopada 2023r.</w:t>
      </w:r>
    </w:p>
    <w:p w14:paraId="59994D2B" w14:textId="77777777" w:rsidR="00F54CC9" w:rsidRDefault="00F54CC9" w:rsidP="00F54CC9">
      <w:pPr>
        <w:shd w:val="clear" w:color="auto" w:fill="FFFFFF"/>
        <w:spacing w:before="120" w:after="0"/>
        <w:ind w:left="48" w:right="684"/>
        <w:jc w:val="both"/>
        <w:rPr>
          <w:rFonts w:eastAsia="SimSun" w:cs="Calibri"/>
          <w:i/>
          <w:color w:val="000000"/>
          <w:kern w:val="3"/>
          <w:sz w:val="20"/>
          <w:szCs w:val="20"/>
          <w:lang w:eastAsia="zh-CN" w:bidi="hi-IN"/>
        </w:rPr>
      </w:pPr>
      <w:r>
        <w:rPr>
          <w:rFonts w:eastAsia="SimSun" w:cs="Calibri"/>
          <w:i/>
          <w:color w:val="000000"/>
          <w:kern w:val="3"/>
          <w:sz w:val="20"/>
          <w:szCs w:val="20"/>
          <w:lang w:eastAsia="zh-CN" w:bidi="hi-IN"/>
        </w:rPr>
        <w:t xml:space="preserve"> </w:t>
      </w:r>
    </w:p>
    <w:p w14:paraId="693254CB" w14:textId="77777777" w:rsidR="00F54CC9" w:rsidRDefault="00F54CC9" w:rsidP="00F54CC9">
      <w:pPr>
        <w:widowControl w:val="0"/>
        <w:spacing w:after="0"/>
        <w:jc w:val="center"/>
      </w:pPr>
      <w:r>
        <w:rPr>
          <w:rFonts w:eastAsia="SimSun" w:cs="Calibri"/>
          <w:b/>
          <w:color w:val="000000"/>
          <w:sz w:val="24"/>
          <w:szCs w:val="24"/>
          <w:lang w:eastAsia="zh-CN" w:bidi="hi-IN"/>
        </w:rPr>
        <w:t>UMOWA Nr ……/2023</w:t>
      </w:r>
    </w:p>
    <w:p w14:paraId="4AEBD858" w14:textId="77777777" w:rsidR="00F54CC9" w:rsidRDefault="00F54CC9" w:rsidP="00F54CC9">
      <w:pPr>
        <w:widowControl w:val="0"/>
        <w:spacing w:after="0"/>
        <w:jc w:val="center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54D797B0" w14:textId="77777777" w:rsidR="00F54CC9" w:rsidRDefault="00F54CC9" w:rsidP="00F54CC9">
      <w:pPr>
        <w:widowControl w:val="0"/>
        <w:spacing w:after="0"/>
        <w:jc w:val="center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6DE30E1B" w14:textId="77777777" w:rsidR="00F54CC9" w:rsidRDefault="00F54CC9" w:rsidP="00F54CC9">
      <w:pPr>
        <w:widowControl w:val="0"/>
        <w:spacing w:after="0"/>
        <w:rPr>
          <w:rFonts w:eastAsia="SimSun" w:cs="Calibri"/>
          <w:color w:val="000000"/>
          <w:sz w:val="24"/>
          <w:szCs w:val="24"/>
          <w:lang w:eastAsia="zh-CN" w:bidi="hi-IN"/>
        </w:rPr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zawarta w dniu ……………….. w Kobylnicy pomiędzy </w:t>
      </w:r>
    </w:p>
    <w:p w14:paraId="3AA1137A" w14:textId="77777777" w:rsidR="00F54CC9" w:rsidRDefault="00F54CC9" w:rsidP="00F54CC9">
      <w:pPr>
        <w:widowControl w:val="0"/>
        <w:spacing w:after="0"/>
      </w:pPr>
      <w:r>
        <w:rPr>
          <w:rFonts w:eastAsia="SimSun" w:cs="Calibri"/>
          <w:sz w:val="24"/>
          <w:szCs w:val="24"/>
          <w:lang w:eastAsia="zh-CN" w:bidi="hi-IN"/>
        </w:rPr>
        <w:t>Gminą Kobylnica - Ośrodkiem</w:t>
      </w: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 Pomocy Społecznej</w:t>
      </w:r>
      <w:r>
        <w:rPr>
          <w:rFonts w:eastAsia="SimSun" w:cs="Calibri"/>
          <w:b/>
          <w:color w:val="000000"/>
          <w:sz w:val="24"/>
          <w:szCs w:val="24"/>
          <w:lang w:eastAsia="zh-CN" w:bidi="hi-IN"/>
        </w:rPr>
        <w:t xml:space="preserve"> </w:t>
      </w: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z siedzibą w Kobylnicy, </w:t>
      </w:r>
      <w:r>
        <w:rPr>
          <w:rFonts w:eastAsia="SimSun" w:cs="Calibri"/>
          <w:color w:val="000000"/>
          <w:sz w:val="24"/>
          <w:szCs w:val="24"/>
          <w:lang w:eastAsia="zh-CN" w:bidi="hi-IN"/>
        </w:rPr>
        <w:br/>
        <w:t xml:space="preserve">ul. Wodna 20/3, zwanym dalej </w:t>
      </w:r>
      <w:r>
        <w:rPr>
          <w:rFonts w:eastAsia="SimSun" w:cs="Calibri"/>
          <w:b/>
          <w:color w:val="000000"/>
          <w:sz w:val="24"/>
          <w:szCs w:val="24"/>
          <w:lang w:eastAsia="zh-CN" w:bidi="hi-IN"/>
        </w:rPr>
        <w:t>„Zleceniodawcą”</w:t>
      </w: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, reprezentowanym przez: </w:t>
      </w:r>
    </w:p>
    <w:p w14:paraId="5074F7ED" w14:textId="77777777" w:rsidR="00F54CC9" w:rsidRDefault="00F54CC9" w:rsidP="00F54CC9">
      <w:pPr>
        <w:widowControl w:val="0"/>
        <w:spacing w:after="0"/>
      </w:pPr>
      <w:r>
        <w:rPr>
          <w:rFonts w:eastAsia="Times New Roman" w:cs="Calibri"/>
          <w:b/>
          <w:bCs/>
          <w:sz w:val="24"/>
          <w:szCs w:val="24"/>
        </w:rPr>
        <w:t>Panią Annę Łabik – Kierownika Ośrodka Pomocy Społecznej w Kobylnicy</w:t>
      </w:r>
    </w:p>
    <w:p w14:paraId="32581950" w14:textId="77777777" w:rsidR="00F54CC9" w:rsidRDefault="00F54CC9" w:rsidP="00F54CC9">
      <w:pPr>
        <w:widowControl w:val="0"/>
        <w:spacing w:after="0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78CFE036" w14:textId="77777777" w:rsidR="00F54CC9" w:rsidRDefault="00F54CC9" w:rsidP="00F54CC9">
      <w:pPr>
        <w:widowControl w:val="0"/>
        <w:spacing w:after="0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przy kontrasygnacie </w:t>
      </w:r>
    </w:p>
    <w:p w14:paraId="59D962C3" w14:textId="77777777" w:rsidR="00F54CC9" w:rsidRDefault="00F54CC9" w:rsidP="00F54CC9">
      <w:pPr>
        <w:widowControl w:val="0"/>
        <w:spacing w:after="0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>Pana Michała Cackowskiego – Głównego Księgowego Ośrodka Pomocy Społecznej w Kobylnicy</w:t>
      </w:r>
    </w:p>
    <w:p w14:paraId="03AEC975" w14:textId="77777777" w:rsidR="00F54CC9" w:rsidRDefault="00F54CC9" w:rsidP="00F54CC9">
      <w:pPr>
        <w:widowControl w:val="0"/>
        <w:spacing w:after="0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63732F38" w14:textId="77777777" w:rsidR="00F54CC9" w:rsidRDefault="00F54CC9" w:rsidP="00F54CC9">
      <w:pPr>
        <w:widowControl w:val="0"/>
        <w:spacing w:after="0"/>
        <w:rPr>
          <w:rFonts w:eastAsia="SimSun" w:cs="Calibri"/>
          <w:color w:val="000000"/>
          <w:sz w:val="24"/>
          <w:szCs w:val="24"/>
          <w:lang w:eastAsia="zh-CN" w:bidi="hi-IN"/>
        </w:rPr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a </w:t>
      </w:r>
    </w:p>
    <w:p w14:paraId="54E76D81" w14:textId="77777777" w:rsidR="00F54CC9" w:rsidRDefault="00F54CC9" w:rsidP="00F54CC9">
      <w:pPr>
        <w:widowControl w:val="0"/>
        <w:spacing w:after="0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4D60D8DC" w14:textId="77777777" w:rsidR="00F54CC9" w:rsidRDefault="00F54CC9" w:rsidP="00F54CC9">
      <w:pPr>
        <w:widowControl w:val="0"/>
        <w:spacing w:after="0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……………………………………………………….. zwanym dalej </w:t>
      </w:r>
      <w:r>
        <w:rPr>
          <w:rFonts w:eastAsia="SimSun" w:cs="Calibri"/>
          <w:b/>
          <w:color w:val="000000"/>
          <w:sz w:val="24"/>
          <w:szCs w:val="24"/>
          <w:lang w:eastAsia="zh-CN" w:bidi="hi-IN"/>
        </w:rPr>
        <w:t>„Zleceniobiorcą</w:t>
      </w: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” reprezentowanym przez: </w:t>
      </w:r>
    </w:p>
    <w:p w14:paraId="176C5873" w14:textId="77777777" w:rsidR="00F54CC9" w:rsidRDefault="00F54CC9" w:rsidP="00F54CC9">
      <w:pPr>
        <w:widowControl w:val="0"/>
        <w:spacing w:after="0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………………………………………………………. </w:t>
      </w:r>
    </w:p>
    <w:p w14:paraId="3289F62A" w14:textId="77777777" w:rsidR="00F54CC9" w:rsidRDefault="00F54CC9" w:rsidP="00F54CC9">
      <w:pPr>
        <w:widowControl w:val="0"/>
        <w:spacing w:after="0"/>
        <w:rPr>
          <w:rFonts w:eastAsia="SimSun" w:cs="Calibri"/>
          <w:color w:val="000000"/>
          <w:sz w:val="24"/>
          <w:szCs w:val="24"/>
          <w:lang w:eastAsia="zh-CN" w:bidi="hi-IN"/>
        </w:rPr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………………………………………………………. </w:t>
      </w:r>
    </w:p>
    <w:p w14:paraId="71B5808C" w14:textId="77777777" w:rsidR="00F54CC9" w:rsidRDefault="00F54CC9" w:rsidP="00F54CC9">
      <w:pPr>
        <w:widowControl w:val="0"/>
        <w:spacing w:after="0"/>
        <w:rPr>
          <w:rFonts w:cs="Calibri"/>
          <w:sz w:val="24"/>
          <w:szCs w:val="24"/>
        </w:rPr>
      </w:pPr>
    </w:p>
    <w:p w14:paraId="5B116C26" w14:textId="07B9911B" w:rsidR="00F54CC9" w:rsidRDefault="00F54CC9" w:rsidP="00F54CC9">
      <w:pPr>
        <w:spacing w:line="276" w:lineRule="auto"/>
        <w:jc w:val="both"/>
      </w:pPr>
      <w:r>
        <w:rPr>
          <w:rFonts w:cs="Calibri"/>
          <w:sz w:val="24"/>
          <w:szCs w:val="24"/>
        </w:rPr>
        <w:t xml:space="preserve">Działając na podstawie: - art. 48b ust. 1 i 2 ustawy z dnia 27 sierpnia 2004r. o świadczeniach opieki zdrowotnej finansowanych ze środków publicznych (t.j.:  Dz.U. z 2022 r. poz. 2561 ze zm.), w związku z uchwałą Nr LI/470/2022 Rady Gminy Kobylnica z dnia 14 czerwca 2022 r. </w:t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w sprawie przyjęcia programu polityki zdrowotnej pn.: „Program profilaktyki zakażeń HPV </w:t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w Gminie Kobylnica na lata 2023-2025”</w:t>
      </w:r>
      <w:r>
        <w:rPr>
          <w:rFonts w:eastAsia="SimSun" w:cs="Calibri"/>
          <w:color w:val="000000"/>
          <w:sz w:val="24"/>
          <w:szCs w:val="24"/>
          <w:lang w:eastAsia="zh-CN" w:bidi="hi-IN"/>
        </w:rPr>
        <w:t>, w wyniku przeprowadzonego postępowania konkursowe</w:t>
      </w:r>
      <w:r>
        <w:rPr>
          <w:rFonts w:eastAsia="SimSun" w:cs="Calibri"/>
          <w:sz w:val="24"/>
          <w:szCs w:val="24"/>
          <w:lang w:eastAsia="zh-CN" w:bidi="hi-IN"/>
        </w:rPr>
        <w:t>go,</w:t>
      </w: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 </w:t>
      </w:r>
      <w:r>
        <w:rPr>
          <w:rFonts w:eastAsia="SimSun" w:cs="Calibri"/>
          <w:b/>
          <w:color w:val="000000"/>
          <w:sz w:val="24"/>
          <w:szCs w:val="24"/>
          <w:lang w:eastAsia="zh-CN" w:bidi="hi-IN"/>
        </w:rPr>
        <w:t xml:space="preserve">strony niniejszej umowy ustalają, co następuje: </w:t>
      </w:r>
    </w:p>
    <w:p w14:paraId="466EE038" w14:textId="77777777" w:rsidR="00F54CC9" w:rsidRDefault="00F54CC9" w:rsidP="00F54CC9">
      <w:pPr>
        <w:widowControl w:val="0"/>
        <w:spacing w:after="0"/>
        <w:jc w:val="both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269CAC32" w14:textId="77777777" w:rsidR="00F54CC9" w:rsidRDefault="00F54CC9" w:rsidP="00F54CC9">
      <w:pPr>
        <w:widowControl w:val="0"/>
        <w:spacing w:after="0"/>
        <w:jc w:val="center"/>
      </w:pPr>
      <w:r>
        <w:rPr>
          <w:rFonts w:eastAsia="SimSun" w:cs="Calibri"/>
          <w:b/>
          <w:color w:val="000000"/>
          <w:sz w:val="24"/>
          <w:szCs w:val="24"/>
          <w:lang w:eastAsia="zh-CN" w:bidi="hi-IN"/>
        </w:rPr>
        <w:t xml:space="preserve">§ 1 </w:t>
      </w:r>
    </w:p>
    <w:p w14:paraId="6386CA8F" w14:textId="77777777" w:rsidR="00F54CC9" w:rsidRDefault="00F54CC9" w:rsidP="00F54CC9">
      <w:pPr>
        <w:widowControl w:val="0"/>
        <w:spacing w:after="0"/>
        <w:jc w:val="both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4515CC55" w14:textId="2A21F6E5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>1</w:t>
      </w:r>
      <w:r>
        <w:rPr>
          <w:rFonts w:eastAsia="SimSun" w:cs="Calibri"/>
          <w:sz w:val="24"/>
          <w:szCs w:val="24"/>
          <w:lang w:eastAsia="zh-CN" w:bidi="hi-IN"/>
        </w:rPr>
        <w:t>. Przedmiotem umowy jest realizacja</w:t>
      </w:r>
      <w:r>
        <w:rPr>
          <w:rFonts w:cs="Calibri"/>
          <w:sz w:val="24"/>
          <w:szCs w:val="24"/>
        </w:rPr>
        <w:t xml:space="preserve"> Programu profilaktyki zakażeń HPV w Gminie Kobylnica na lata 2023-2025</w:t>
      </w:r>
      <w:r>
        <w:rPr>
          <w:rFonts w:eastAsia="SimSun" w:cs="Calibri"/>
          <w:sz w:val="24"/>
          <w:szCs w:val="24"/>
          <w:lang w:eastAsia="zh-CN" w:bidi="hi-IN"/>
        </w:rPr>
        <w:t>, przyjętego uchwałą</w:t>
      </w:r>
      <w:r>
        <w:rPr>
          <w:rFonts w:cs="Calibri"/>
          <w:sz w:val="24"/>
          <w:szCs w:val="24"/>
        </w:rPr>
        <w:t xml:space="preserve"> Nr LI/470/2022 Rady Gminy Kobylnica z dnia 14 czerwca 2022 r. w sprawie przyjęcia programu polityki zdrowotnej pn.: „Program profilaktyki zakażeń HPV w Gminie Kobylnica na lata 2023-2025”</w:t>
      </w:r>
      <w:r>
        <w:rPr>
          <w:rFonts w:eastAsia="SimSun" w:cs="Calibri"/>
          <w:sz w:val="24"/>
          <w:szCs w:val="24"/>
          <w:lang w:eastAsia="zh-CN" w:bidi="hi-IN"/>
        </w:rPr>
        <w:t xml:space="preserve">, zwanego dalej „Programem”, obejmującego </w:t>
      </w:r>
      <w:r>
        <w:rPr>
          <w:rFonts w:cs="Calibri"/>
          <w:sz w:val="24"/>
          <w:szCs w:val="24"/>
        </w:rPr>
        <w:t>przeprowadzenie szczepień przeciwko wirusowi HPV dziewcząt, które ukończyły 14 lat, po uzyskaniu stosownej zgody Wójta Gminy Kobylnica na podstawie oferty złożonej przez Zleceniobiorcę w dniu …………….. .</w:t>
      </w: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 </w:t>
      </w:r>
    </w:p>
    <w:p w14:paraId="704CA06F" w14:textId="77777777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>2. Termin realizacji programu ustala się od dnia zawarcia umowy do 30 listopada 2024 roku.</w:t>
      </w:r>
    </w:p>
    <w:p w14:paraId="46B3AE12" w14:textId="77777777" w:rsidR="00F54CC9" w:rsidRDefault="00F54CC9" w:rsidP="00F54CC9">
      <w:pPr>
        <w:widowControl w:val="0"/>
        <w:spacing w:after="0"/>
        <w:jc w:val="both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7629CA2B" w14:textId="77777777" w:rsidR="00F54CC9" w:rsidRDefault="00F54CC9" w:rsidP="00F54CC9">
      <w:pPr>
        <w:widowControl w:val="0"/>
        <w:spacing w:after="0"/>
        <w:jc w:val="center"/>
        <w:rPr>
          <w:rFonts w:eastAsia="SimSun" w:cs="Calibri"/>
          <w:b/>
          <w:color w:val="000000"/>
          <w:sz w:val="24"/>
          <w:szCs w:val="24"/>
          <w:lang w:eastAsia="zh-CN" w:bidi="hi-IN"/>
        </w:rPr>
      </w:pPr>
    </w:p>
    <w:p w14:paraId="2A066A2B" w14:textId="77777777" w:rsidR="00F54CC9" w:rsidRDefault="00F54CC9" w:rsidP="00F54CC9">
      <w:pPr>
        <w:widowControl w:val="0"/>
        <w:spacing w:after="0"/>
        <w:jc w:val="center"/>
        <w:rPr>
          <w:rFonts w:eastAsia="SimSun" w:cs="Calibri"/>
          <w:b/>
          <w:color w:val="000000"/>
          <w:sz w:val="24"/>
          <w:szCs w:val="24"/>
          <w:lang w:eastAsia="zh-CN" w:bidi="hi-IN"/>
        </w:rPr>
      </w:pPr>
    </w:p>
    <w:p w14:paraId="1FE9F567" w14:textId="77777777" w:rsidR="00F54CC9" w:rsidRDefault="00F54CC9" w:rsidP="00F54CC9">
      <w:pPr>
        <w:widowControl w:val="0"/>
        <w:spacing w:after="0"/>
        <w:jc w:val="center"/>
        <w:rPr>
          <w:rFonts w:eastAsia="SimSun" w:cs="Calibri"/>
          <w:b/>
          <w:color w:val="000000"/>
          <w:sz w:val="24"/>
          <w:szCs w:val="24"/>
          <w:lang w:eastAsia="zh-CN" w:bidi="hi-IN"/>
        </w:rPr>
      </w:pPr>
    </w:p>
    <w:p w14:paraId="3C3DC776" w14:textId="77777777" w:rsidR="00F54CC9" w:rsidRDefault="00F54CC9" w:rsidP="00F54CC9">
      <w:pPr>
        <w:widowControl w:val="0"/>
        <w:spacing w:after="0"/>
        <w:jc w:val="center"/>
      </w:pPr>
      <w:r>
        <w:rPr>
          <w:rFonts w:eastAsia="SimSun" w:cs="Calibri"/>
          <w:b/>
          <w:color w:val="000000"/>
          <w:sz w:val="24"/>
          <w:szCs w:val="24"/>
          <w:lang w:eastAsia="zh-CN" w:bidi="hi-IN"/>
        </w:rPr>
        <w:lastRenderedPageBreak/>
        <w:t xml:space="preserve">§ 2 </w:t>
      </w:r>
    </w:p>
    <w:p w14:paraId="2919CCD1" w14:textId="77777777" w:rsidR="00F54CC9" w:rsidRDefault="00F54CC9" w:rsidP="00F54CC9">
      <w:pPr>
        <w:widowControl w:val="0"/>
        <w:spacing w:after="0"/>
        <w:jc w:val="both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5DD32452" w14:textId="77777777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Zleceniobiorca oświadcza, że: </w:t>
      </w:r>
    </w:p>
    <w:p w14:paraId="0825590D" w14:textId="77777777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1) wszystkie pomieszczenia, w których będzie udzielał świadczeń zdrowotnych spełniają wymagania sanitarno-epidemiologiczne, zgodne z powszechnie obowiązującymi przepisami prawa w tym zakresie; </w:t>
      </w:r>
    </w:p>
    <w:p w14:paraId="1BD5F37C" w14:textId="77777777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>2) osoby działające w jego imieniu przy realizacji umowy posiadają wymagane kwalifikacje zawodowe, zgodne z obowiązującymi w tym zakresie przepisami prawnymi;</w:t>
      </w:r>
    </w:p>
    <w:p w14:paraId="79EA9284" w14:textId="6D783905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>3) posiada zawartą umowę ubezpieczenia odpowiedzialności cywilnej, o której mowa w art. 25 ustawy z dnia 15 kwietnia 2011 r. o działalności leczniczej obowiązującą przez cały okres realizacji niniejszej umowy.</w:t>
      </w:r>
    </w:p>
    <w:p w14:paraId="3703D42E" w14:textId="77777777" w:rsidR="00F54CC9" w:rsidRDefault="00F54CC9" w:rsidP="00F54CC9">
      <w:pPr>
        <w:widowControl w:val="0"/>
        <w:spacing w:after="0"/>
        <w:jc w:val="both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28EFB6DD" w14:textId="77777777" w:rsidR="00F54CC9" w:rsidRDefault="00F54CC9" w:rsidP="00F54CC9">
      <w:pPr>
        <w:widowControl w:val="0"/>
        <w:spacing w:after="0"/>
        <w:jc w:val="both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0F470113" w14:textId="77777777" w:rsidR="00F54CC9" w:rsidRDefault="00F54CC9" w:rsidP="00F54CC9">
      <w:pPr>
        <w:widowControl w:val="0"/>
        <w:spacing w:after="0"/>
        <w:jc w:val="both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3200DFA3" w14:textId="77777777" w:rsidR="00F54CC9" w:rsidRDefault="00F54CC9" w:rsidP="00F54CC9">
      <w:pPr>
        <w:widowControl w:val="0"/>
        <w:spacing w:after="0"/>
        <w:jc w:val="center"/>
      </w:pPr>
      <w:r>
        <w:rPr>
          <w:rFonts w:eastAsia="SimSun" w:cs="Calibri"/>
          <w:b/>
          <w:color w:val="000000"/>
          <w:sz w:val="24"/>
          <w:szCs w:val="24"/>
          <w:lang w:eastAsia="zh-CN" w:bidi="hi-IN"/>
        </w:rPr>
        <w:t xml:space="preserve">§ 3 </w:t>
      </w:r>
    </w:p>
    <w:p w14:paraId="669050B8" w14:textId="77777777" w:rsidR="00F54CC9" w:rsidRDefault="00F54CC9" w:rsidP="00F54CC9">
      <w:pPr>
        <w:widowControl w:val="0"/>
        <w:spacing w:after="0"/>
        <w:jc w:val="both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4975A13F" w14:textId="77777777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sz w:val="24"/>
          <w:szCs w:val="24"/>
          <w:lang w:eastAsia="zh-CN" w:bidi="hi-IN"/>
        </w:rPr>
        <w:t xml:space="preserve">Zgodnie z § 1 umowy, Zleceniobiorca zobowiązuje się w szczególności do: </w:t>
      </w:r>
    </w:p>
    <w:p w14:paraId="40B7D823" w14:textId="361471D8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sz w:val="24"/>
          <w:szCs w:val="24"/>
          <w:lang w:eastAsia="zh-CN" w:bidi="hi-IN"/>
        </w:rPr>
        <w:t xml:space="preserve">1) realizacji programu w zakresie i na zasadach określonych niniejszą umową i uchwałą, </w:t>
      </w:r>
      <w:r>
        <w:rPr>
          <w:rFonts w:eastAsia="SimSun" w:cs="Calibri"/>
          <w:sz w:val="24"/>
          <w:szCs w:val="24"/>
          <w:lang w:eastAsia="zh-CN" w:bidi="hi-IN"/>
        </w:rPr>
        <w:br/>
      </w:r>
      <w:r>
        <w:rPr>
          <w:rFonts w:eastAsia="SimSun" w:cs="Calibri"/>
          <w:sz w:val="24"/>
          <w:szCs w:val="24"/>
          <w:lang w:eastAsia="zh-CN" w:bidi="hi-IN"/>
        </w:rPr>
        <w:t xml:space="preserve">o której mowa w § 1, a także na podstawie złożonej oferty; </w:t>
      </w:r>
    </w:p>
    <w:p w14:paraId="67EB7FEB" w14:textId="0A27FDB7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2) przekazywania we własnym zakresie potencjalnym uczestnikom programu, informacji </w:t>
      </w:r>
      <w:r>
        <w:rPr>
          <w:rFonts w:eastAsia="SimSun" w:cs="Calibri"/>
          <w:color w:val="000000"/>
          <w:sz w:val="24"/>
          <w:szCs w:val="24"/>
          <w:lang w:eastAsia="zh-CN" w:bidi="hi-IN"/>
        </w:rPr>
        <w:br/>
      </w: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o miejscu jego realizacji, w lokalnych środkach masowego przekazu oraz w inny sposób zwyczajowo przyjęty na terenie, na którym program będzie realizowany; </w:t>
      </w:r>
    </w:p>
    <w:p w14:paraId="509745F8" w14:textId="77777777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3) prowadzenia stosownej dokumentacji medycznej zgodnie z powszechnie obowiązującymi przepisami prawa w tym zakresie; </w:t>
      </w:r>
    </w:p>
    <w:p w14:paraId="56640EA3" w14:textId="3B3D0FA0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4) prowadzenia stosownej sprawozdawczości z zakresu statystyki publicznej, zgodnie </w:t>
      </w:r>
      <w:r>
        <w:rPr>
          <w:rFonts w:eastAsia="SimSun" w:cs="Calibri"/>
          <w:color w:val="000000"/>
          <w:sz w:val="24"/>
          <w:szCs w:val="24"/>
          <w:lang w:eastAsia="zh-CN" w:bidi="hi-IN"/>
        </w:rPr>
        <w:br/>
      </w: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z powszechnie obowiązującymi przepisami prawa w tym zakresie oraz innej dokumentacji odzwierciedlającej realizację zadania w sposób umożliwiający przeprowadzenie kontroli; </w:t>
      </w:r>
    </w:p>
    <w:p w14:paraId="5792715C" w14:textId="77777777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sz w:val="24"/>
          <w:szCs w:val="24"/>
          <w:lang w:eastAsia="zh-CN" w:bidi="hi-IN"/>
        </w:rPr>
        <w:t xml:space="preserve">5)  zapewnienia wysokiej jakości udzielanych świadczeń zdrowotnych objętych programem; </w:t>
      </w:r>
    </w:p>
    <w:p w14:paraId="2813B0B6" w14:textId="308D452B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sz w:val="24"/>
          <w:szCs w:val="24"/>
          <w:lang w:eastAsia="zh-CN" w:bidi="hi-IN"/>
        </w:rPr>
        <w:t>6) zgłaszania wszelkich zmian dotyczących osób realizujących program ze wskazaniem ich powodów, w nieprzekraczalnym terminie 14 dni od zaistnienia zmiany.</w:t>
      </w:r>
    </w:p>
    <w:p w14:paraId="166F0B3D" w14:textId="77777777" w:rsidR="00F54CC9" w:rsidRDefault="00F54CC9" w:rsidP="00F54CC9">
      <w:pPr>
        <w:widowControl w:val="0"/>
        <w:spacing w:after="0"/>
        <w:jc w:val="both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3D0EE3D3" w14:textId="77777777" w:rsidR="00F54CC9" w:rsidRDefault="00F54CC9" w:rsidP="00F54CC9">
      <w:pPr>
        <w:widowControl w:val="0"/>
        <w:spacing w:after="0"/>
        <w:jc w:val="center"/>
      </w:pPr>
      <w:r>
        <w:rPr>
          <w:rFonts w:eastAsia="SimSun" w:cs="Calibri"/>
          <w:b/>
          <w:color w:val="000000"/>
          <w:sz w:val="24"/>
          <w:szCs w:val="24"/>
          <w:lang w:eastAsia="zh-CN" w:bidi="hi-IN"/>
        </w:rPr>
        <w:t xml:space="preserve">§ 4 </w:t>
      </w:r>
    </w:p>
    <w:p w14:paraId="7F46E61F" w14:textId="77777777" w:rsidR="00F54CC9" w:rsidRDefault="00F54CC9" w:rsidP="00F54CC9">
      <w:pPr>
        <w:widowControl w:val="0"/>
        <w:spacing w:after="0"/>
        <w:jc w:val="both"/>
        <w:rPr>
          <w:rFonts w:eastAsia="SimSun" w:cs="Calibri"/>
          <w:sz w:val="24"/>
          <w:szCs w:val="24"/>
          <w:lang w:eastAsia="zh-CN" w:bidi="hi-IN"/>
        </w:rPr>
      </w:pPr>
    </w:p>
    <w:p w14:paraId="5DF7369C" w14:textId="36A34682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sz w:val="24"/>
          <w:szCs w:val="24"/>
          <w:lang w:eastAsia="zh-CN" w:bidi="hi-IN"/>
        </w:rPr>
        <w:t xml:space="preserve">1. </w:t>
      </w:r>
      <w:r>
        <w:rPr>
          <w:rFonts w:eastAsia="SimSun" w:cs="Calibri"/>
          <w:color w:val="000000"/>
          <w:sz w:val="24"/>
          <w:szCs w:val="24"/>
          <w:lang w:eastAsia="zh-CN" w:bidi="hi-IN"/>
        </w:rPr>
        <w:t>Zleceniobiorca ponosi wyłączną odpowiedzialność, w tym wobec osób trzecich za wszelkie szkody powstałe w związku z realizacją programu lub niniejszej umowy, a odpowiedzialność Zleceniodawcy jest w tym zakresie wyłączona.</w:t>
      </w:r>
    </w:p>
    <w:p w14:paraId="6FF6E88B" w14:textId="6ACE118E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2. </w:t>
      </w:r>
      <w:r>
        <w:rPr>
          <w:rFonts w:cs="Calibri"/>
          <w:sz w:val="24"/>
          <w:szCs w:val="24"/>
        </w:rPr>
        <w:t xml:space="preserve">W zakresie związanym z realizacją zadania, w tym z gromadzeniem, przetwarzaniem </w:t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i przekazywaniem danych osobowych, a także wprowadzaniem ich do systemów informatycznych, Zleceniobiorca odbiera stosowne oświadczenia osób, których te dane dotyczą, zgodnie z ustawą z dnia 10 maja 2018 r. o ochronie danych osobowych (t.j.: Dz. U. z 2019 r. poz. 1781 ze zm.)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 ze zm.).</w:t>
      </w:r>
    </w:p>
    <w:p w14:paraId="6E440F95" w14:textId="77777777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>3. Zleceniobiorca oświadcza, iż posiada uprawnienia niezbędne do realizacji przedmiotu niniejszej umowy.</w:t>
      </w:r>
    </w:p>
    <w:p w14:paraId="4416C755" w14:textId="77777777" w:rsidR="00F54CC9" w:rsidRDefault="00F54CC9" w:rsidP="00F54CC9">
      <w:pPr>
        <w:widowControl w:val="0"/>
        <w:spacing w:after="0"/>
        <w:jc w:val="both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38E9D9A0" w14:textId="77777777" w:rsidR="00F54CC9" w:rsidRDefault="00F54CC9" w:rsidP="00F54CC9">
      <w:pPr>
        <w:widowControl w:val="0"/>
        <w:spacing w:after="0"/>
        <w:jc w:val="center"/>
      </w:pPr>
      <w:r>
        <w:rPr>
          <w:rFonts w:eastAsia="SimSun" w:cs="Calibri"/>
          <w:b/>
          <w:color w:val="000000"/>
          <w:sz w:val="24"/>
          <w:szCs w:val="24"/>
          <w:lang w:eastAsia="zh-CN" w:bidi="hi-IN"/>
        </w:rPr>
        <w:t xml:space="preserve">§ 5 </w:t>
      </w:r>
    </w:p>
    <w:p w14:paraId="7E4EAF7B" w14:textId="77777777" w:rsidR="00F54CC9" w:rsidRDefault="00F54CC9" w:rsidP="00F54CC9">
      <w:pPr>
        <w:widowControl w:val="0"/>
        <w:spacing w:after="0"/>
        <w:jc w:val="center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2BAEF227" w14:textId="77777777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>Liczbę osób objętych programem, miejsce i czas jego realizacji, organizację prowadzonych działań precyzują punkty 8-12 oferty, o której mowa w § 1 ust. 1, będącej integralną częścią umowy.</w:t>
      </w:r>
      <w:r>
        <w:rPr>
          <w:rFonts w:cs="Calibri"/>
          <w:sz w:val="24"/>
          <w:szCs w:val="24"/>
        </w:rPr>
        <w:t xml:space="preserve"> </w:t>
      </w:r>
    </w:p>
    <w:p w14:paraId="718C8E5E" w14:textId="77777777" w:rsidR="00F54CC9" w:rsidRDefault="00F54CC9" w:rsidP="00F54CC9">
      <w:pPr>
        <w:widowControl w:val="0"/>
        <w:spacing w:after="0"/>
        <w:jc w:val="both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383EA1F0" w14:textId="77777777" w:rsidR="00F54CC9" w:rsidRDefault="00F54CC9" w:rsidP="00F54CC9">
      <w:pPr>
        <w:widowControl w:val="0"/>
        <w:spacing w:after="0"/>
        <w:jc w:val="center"/>
      </w:pPr>
      <w:r>
        <w:rPr>
          <w:rFonts w:eastAsia="SimSun" w:cs="Calibri"/>
          <w:b/>
          <w:color w:val="000000"/>
          <w:sz w:val="24"/>
          <w:szCs w:val="24"/>
          <w:lang w:eastAsia="zh-CN" w:bidi="hi-IN"/>
        </w:rPr>
        <w:t xml:space="preserve">§ 6 </w:t>
      </w:r>
    </w:p>
    <w:p w14:paraId="55D73C58" w14:textId="77777777" w:rsidR="00F54CC9" w:rsidRDefault="00F54CC9" w:rsidP="00F54CC9">
      <w:pPr>
        <w:widowControl w:val="0"/>
        <w:spacing w:after="0"/>
        <w:jc w:val="both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3D32D2BC" w14:textId="77777777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1. Na realizację programu wymienionego w § 1 Zleceniodawca przeznacza środki finansowe </w:t>
      </w:r>
      <w:r>
        <w:rPr>
          <w:rFonts w:eastAsia="SimSun" w:cs="Calibri"/>
          <w:color w:val="000000"/>
          <w:sz w:val="24"/>
          <w:szCs w:val="24"/>
          <w:lang w:eastAsia="zh-CN" w:bidi="hi-IN"/>
        </w:rPr>
        <w:br/>
        <w:t xml:space="preserve">w wysokości 16 400,00 złotych brutto (słownie: szesnaście tysięcy czterysta zł 00/100) w roku 2024, zgodnie z </w:t>
      </w:r>
      <w:r>
        <w:rPr>
          <w:rFonts w:eastAsia="SimSun" w:cs="Calibri"/>
          <w:sz w:val="24"/>
          <w:szCs w:val="24"/>
          <w:lang w:eastAsia="zh-CN" w:bidi="hi-IN"/>
        </w:rPr>
        <w:t>zaakceptowanym kosztorysem, stanowiącym integralną część oferty, która to kwota będzie stanowiła całościowe wynagrodzenie Zleceniobiorcy. Preferowany</w:t>
      </w: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 będzie finansowy wkład własny Zleceniobiorcy na cele programu w minimalnej wysokości 10% kwoty otrzymanej na jego realizację. </w:t>
      </w:r>
    </w:p>
    <w:p w14:paraId="61CB5D2C" w14:textId="77777777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2. </w:t>
      </w:r>
      <w:r>
        <w:rPr>
          <w:rFonts w:eastAsia="SimSun" w:cs="Calibri"/>
          <w:sz w:val="24"/>
          <w:szCs w:val="24"/>
          <w:lang w:eastAsia="zh-CN" w:bidi="hi-IN"/>
        </w:rPr>
        <w:t>Podstawą wystawienia poszczególnych faktur przez Zleceniobiorcę za zrealizowane działania w ramach Programu będzie</w:t>
      </w: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 wykaz ilości wykonanych szczepień w okresie kwartalnym, zawierający: imię, nazwisko, PESEL i miejscowość zamieszkania pacjenta, datę wykonania szczepienia oraz wartość jednostkową szczepienia wynoszącą …………. zł brutto. </w:t>
      </w:r>
    </w:p>
    <w:p w14:paraId="51C249E2" w14:textId="5BAB829B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3. Środki finansowe w wysokości określonej w </w:t>
      </w:r>
      <w:r>
        <w:rPr>
          <w:rFonts w:eastAsia="SimSun" w:cs="Calibri"/>
          <w:sz w:val="24"/>
          <w:szCs w:val="24"/>
          <w:lang w:eastAsia="zh-CN" w:bidi="hi-IN"/>
        </w:rPr>
        <w:t xml:space="preserve">ust. 1 według zasad, o których mowa w ust. 2  zostaną przekazane Zleceniobiorcy z budżetu Gminy Kobylnica po wystawieniu i przesłaniu, </w:t>
      </w:r>
      <w:r>
        <w:rPr>
          <w:rFonts w:eastAsia="SimSun" w:cs="Calibri"/>
          <w:sz w:val="24"/>
          <w:szCs w:val="24"/>
          <w:lang w:eastAsia="zh-CN" w:bidi="hi-IN"/>
        </w:rPr>
        <w:br/>
      </w:r>
      <w:r>
        <w:rPr>
          <w:rFonts w:eastAsia="SimSun" w:cs="Calibri"/>
          <w:sz w:val="24"/>
          <w:szCs w:val="24"/>
          <w:lang w:eastAsia="zh-CN" w:bidi="hi-IN"/>
        </w:rPr>
        <w:t>w okresach kwartalnych prawidłowo sporządzonych faktur, o których mowa w ust. 2 na konto</w:t>
      </w: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 bankowe Zleceniobiorcy.</w:t>
      </w:r>
    </w:p>
    <w:p w14:paraId="25994855" w14:textId="7E846E7E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sz w:val="24"/>
          <w:szCs w:val="24"/>
          <w:lang w:eastAsia="zh-CN" w:bidi="hi-IN"/>
        </w:rPr>
        <w:t xml:space="preserve">4. Faktury za wykonanie przedmiotowej umowy Zleceniobiorca wystawi na dane: </w:t>
      </w:r>
      <w:r>
        <w:rPr>
          <w:rFonts w:eastAsia="SimSun" w:cs="Calibri"/>
          <w:b/>
          <w:bCs/>
          <w:sz w:val="24"/>
          <w:szCs w:val="24"/>
          <w:lang w:eastAsia="zh-CN" w:bidi="hi-IN"/>
        </w:rPr>
        <w:t>Nabywca: Gmina Kobylnica, ul. Główna 20, 76-251 Kobylnica NIP 839-17-19-997 Odbiorca: Ośrodek Pomocy</w:t>
      </w:r>
      <w:r>
        <w:rPr>
          <w:rFonts w:eastAsia="SimSun" w:cs="Calibri"/>
          <w:b/>
          <w:bCs/>
          <w:color w:val="000000"/>
          <w:sz w:val="24"/>
          <w:szCs w:val="24"/>
          <w:lang w:eastAsia="zh-CN" w:bidi="hi-IN"/>
        </w:rPr>
        <w:t xml:space="preserve"> Społecznej, ul. Wodna 20/3, 76-251 Kobylnica. </w:t>
      </w:r>
    </w:p>
    <w:p w14:paraId="0478A792" w14:textId="77777777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>5. Faktura płatna będzie w termin</w:t>
      </w:r>
      <w:r>
        <w:rPr>
          <w:rFonts w:eastAsia="SimSun" w:cs="Calibri"/>
          <w:sz w:val="24"/>
          <w:szCs w:val="24"/>
          <w:lang w:eastAsia="zh-CN" w:bidi="hi-IN"/>
        </w:rPr>
        <w:t>ie 14 dni licząc</w:t>
      </w: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 od dnia następującego po dniu jej otrzymania przez Zleceniodawcę, przy czym ostatnią fakturę należy wystawić do dnia 30 listopada 2024 roku. </w:t>
      </w:r>
    </w:p>
    <w:p w14:paraId="23C1327B" w14:textId="398FC5FE" w:rsidR="00F54CC9" w:rsidRDefault="00F54CC9" w:rsidP="00F54CC9">
      <w:pPr>
        <w:widowControl w:val="0"/>
        <w:spacing w:after="0"/>
        <w:jc w:val="both"/>
        <w:rPr>
          <w:rFonts w:eastAsia="SimSun" w:cs="Calibri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 xml:space="preserve">6. W przypadku wcześniejszego zakończenia programu Zleceniobiorca może go rozliczyć </w:t>
      </w:r>
      <w:r>
        <w:rPr>
          <w:rFonts w:eastAsia="SimSun" w:cs="Calibri"/>
          <w:sz w:val="24"/>
          <w:szCs w:val="24"/>
          <w:lang w:eastAsia="zh-CN" w:bidi="hi-IN"/>
        </w:rPr>
        <w:br/>
      </w:r>
      <w:r>
        <w:rPr>
          <w:rFonts w:eastAsia="SimSun" w:cs="Calibri"/>
          <w:sz w:val="24"/>
          <w:szCs w:val="24"/>
          <w:lang w:eastAsia="zh-CN" w:bidi="hi-IN"/>
        </w:rPr>
        <w:t>w terminie wcześniejszym.</w:t>
      </w:r>
    </w:p>
    <w:p w14:paraId="45BA5321" w14:textId="77777777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sz w:val="24"/>
          <w:szCs w:val="24"/>
          <w:lang w:eastAsia="zh-CN" w:bidi="hi-IN"/>
        </w:rPr>
        <w:t xml:space="preserve">7. Za dzień zapłaty przyjmuje się dzień obciążenia rachunku bankowego Zleceniodawcy. </w:t>
      </w:r>
    </w:p>
    <w:p w14:paraId="1813E68B" w14:textId="77777777" w:rsidR="00F54CC9" w:rsidRDefault="00F54CC9" w:rsidP="00F54CC9">
      <w:pPr>
        <w:widowControl w:val="0"/>
        <w:spacing w:after="0"/>
        <w:jc w:val="center"/>
        <w:rPr>
          <w:rFonts w:eastAsia="SimSun" w:cs="Calibri"/>
          <w:b/>
          <w:color w:val="000000"/>
          <w:sz w:val="24"/>
          <w:szCs w:val="24"/>
          <w:lang w:eastAsia="zh-CN" w:bidi="hi-IN"/>
        </w:rPr>
      </w:pPr>
    </w:p>
    <w:p w14:paraId="4E8015E5" w14:textId="77777777" w:rsidR="00F54CC9" w:rsidRDefault="00F54CC9" w:rsidP="00F54CC9">
      <w:pPr>
        <w:widowControl w:val="0"/>
        <w:spacing w:after="0"/>
        <w:jc w:val="center"/>
      </w:pPr>
      <w:r>
        <w:rPr>
          <w:rFonts w:eastAsia="SimSun" w:cs="Calibri"/>
          <w:b/>
          <w:color w:val="000000"/>
          <w:sz w:val="24"/>
          <w:szCs w:val="24"/>
          <w:lang w:eastAsia="zh-CN" w:bidi="hi-IN"/>
        </w:rPr>
        <w:t xml:space="preserve">§ 7 </w:t>
      </w:r>
    </w:p>
    <w:p w14:paraId="22D4E343" w14:textId="77777777" w:rsidR="00F54CC9" w:rsidRDefault="00F54CC9" w:rsidP="00F54CC9">
      <w:pPr>
        <w:widowControl w:val="0"/>
        <w:spacing w:after="0"/>
        <w:jc w:val="both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5C1F387C" w14:textId="77777777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1. Zobowiązuje się Zleceniobiorcę do prowadzenia wyodrębnionej ewidencji księgowej otrzymanych środków oraz dokonywania z tych środków wydatków na realizację programu, o którym mowa w niniejszej umowie. </w:t>
      </w:r>
    </w:p>
    <w:p w14:paraId="34C6E143" w14:textId="77777777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>2.</w:t>
      </w:r>
      <w:r>
        <w:rPr>
          <w:rFonts w:cs="Calibri"/>
          <w:sz w:val="24"/>
          <w:szCs w:val="24"/>
        </w:rPr>
        <w:t xml:space="preserve"> </w:t>
      </w: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Zleceniobiorca zobowiązuje się do przechowywania dokumentacji związanej z realizacją programu przez 5 lat, licząc od  daty zakończenia realizacji programu. </w:t>
      </w:r>
    </w:p>
    <w:p w14:paraId="4CBC969D" w14:textId="77777777" w:rsidR="00F54CC9" w:rsidRDefault="00F54CC9" w:rsidP="00F54CC9">
      <w:pPr>
        <w:widowControl w:val="0"/>
        <w:spacing w:after="0"/>
        <w:jc w:val="both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79EAE59D" w14:textId="77777777" w:rsidR="00F54CC9" w:rsidRDefault="00F54CC9" w:rsidP="00F54CC9">
      <w:pPr>
        <w:widowControl w:val="0"/>
        <w:spacing w:after="0"/>
        <w:jc w:val="center"/>
      </w:pPr>
      <w:r>
        <w:rPr>
          <w:rFonts w:eastAsia="SimSun" w:cs="Calibri"/>
          <w:b/>
          <w:color w:val="000000"/>
          <w:sz w:val="24"/>
          <w:szCs w:val="24"/>
          <w:lang w:eastAsia="zh-CN" w:bidi="hi-IN"/>
        </w:rPr>
        <w:t>§ 8</w:t>
      </w:r>
    </w:p>
    <w:p w14:paraId="4377BD68" w14:textId="77777777" w:rsidR="00F54CC9" w:rsidRDefault="00F54CC9" w:rsidP="00F54CC9">
      <w:pPr>
        <w:widowControl w:val="0"/>
        <w:spacing w:after="0"/>
        <w:jc w:val="both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63AA24E8" w14:textId="77777777" w:rsidR="00F54CC9" w:rsidRDefault="00F54CC9" w:rsidP="00F54CC9">
      <w:pPr>
        <w:widowControl w:val="0"/>
        <w:numPr>
          <w:ilvl w:val="0"/>
          <w:numId w:val="1"/>
        </w:numPr>
        <w:spacing w:after="0"/>
        <w:ind w:left="0" w:hanging="284"/>
        <w:jc w:val="both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Do kontaktów w sprawie realizacji </w:t>
      </w:r>
      <w:r>
        <w:rPr>
          <w:rFonts w:eastAsia="SimSun" w:cs="Calibri"/>
          <w:sz w:val="24"/>
          <w:szCs w:val="24"/>
          <w:lang w:eastAsia="zh-CN" w:bidi="hi-IN"/>
        </w:rPr>
        <w:t xml:space="preserve">umowy ze strony Zleceniodawcy wyznacza się ……………………….….. . </w:t>
      </w:r>
    </w:p>
    <w:p w14:paraId="1156C83A" w14:textId="77777777" w:rsidR="00F54CC9" w:rsidRDefault="00F54CC9" w:rsidP="00F54CC9">
      <w:pPr>
        <w:widowControl w:val="0"/>
        <w:numPr>
          <w:ilvl w:val="0"/>
          <w:numId w:val="1"/>
        </w:numPr>
        <w:spacing w:after="0"/>
        <w:ind w:left="0"/>
        <w:jc w:val="both"/>
      </w:pPr>
      <w:r>
        <w:rPr>
          <w:rFonts w:eastAsia="SimSun" w:cs="Calibri"/>
          <w:sz w:val="24"/>
          <w:szCs w:val="24"/>
          <w:lang w:eastAsia="zh-CN" w:bidi="hi-IN"/>
        </w:rPr>
        <w:t xml:space="preserve">Do kontaktów w sprawie realizacji umowy </w:t>
      </w: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ze strony Zleceniobiorcy wyznacza się …………..………………. . </w:t>
      </w:r>
    </w:p>
    <w:p w14:paraId="494C1AC8" w14:textId="77777777" w:rsidR="00F54CC9" w:rsidRDefault="00F54CC9" w:rsidP="00F54CC9">
      <w:pPr>
        <w:widowControl w:val="0"/>
        <w:spacing w:after="0"/>
        <w:jc w:val="both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07AC4FF7" w14:textId="77777777" w:rsidR="00F54CC9" w:rsidRDefault="00F54CC9" w:rsidP="00F54CC9">
      <w:pPr>
        <w:widowControl w:val="0"/>
        <w:spacing w:after="0"/>
        <w:jc w:val="center"/>
      </w:pPr>
      <w:r>
        <w:rPr>
          <w:rFonts w:eastAsia="SimSun" w:cs="Calibri"/>
          <w:b/>
          <w:color w:val="000000"/>
          <w:sz w:val="24"/>
          <w:szCs w:val="24"/>
          <w:lang w:eastAsia="zh-CN" w:bidi="hi-IN"/>
        </w:rPr>
        <w:t>§ 9</w:t>
      </w:r>
    </w:p>
    <w:p w14:paraId="78845A05" w14:textId="77777777" w:rsidR="00F54CC9" w:rsidRDefault="00F54CC9" w:rsidP="00F54CC9">
      <w:pPr>
        <w:widowControl w:val="0"/>
        <w:spacing w:after="0"/>
        <w:jc w:val="both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087E60DD" w14:textId="77777777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1. Zleceniodawcy przysługuje prawo do okresowej kontroli prawidłowości realizacji zadania przez Zleceniobiorcę, w tym wydatkowania przekazanych środków finansowych. Kontrola może być przeprowadzona w toku realizacji programu oraz po jego zakończeniu. </w:t>
      </w:r>
    </w:p>
    <w:p w14:paraId="7356B940" w14:textId="77777777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>2. W ramach kontroli, o której mowa w ust.1, upoważnieni pracownicy Zleceniodawcy mogą badać dokumenty i inne nośniki informacji, które mają lub mogą mieć znaczenie dla oceny prawidłowości wykonania zadania</w:t>
      </w:r>
      <w:r>
        <w:rPr>
          <w:rFonts w:eastAsia="SimSun" w:cs="Calibri"/>
          <w:color w:val="000000"/>
          <w:lang w:eastAsia="zh-CN" w:bidi="hi-IN"/>
        </w:rPr>
        <w:t xml:space="preserve"> </w:t>
      </w: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lub niniejszej umowy oraz żądać udzielenia ustnie lub na piśmie informacji dotyczących realizacji programu. </w:t>
      </w:r>
    </w:p>
    <w:p w14:paraId="610DCA94" w14:textId="01885EFD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3.  Zleceniobiorca na żądanie kontrolującego jest zobowiązany dostarczyć lub udostępnić dokumenty oraz udzielić wyjaśnień i informacji, w terminie określonym przez kontrolującego. </w:t>
      </w:r>
    </w:p>
    <w:p w14:paraId="69217331" w14:textId="00D1892E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4. Prawo kontroli przysługuje upoważnionym pracownikom Zleceniodawcy zarówno </w:t>
      </w:r>
      <w:r>
        <w:rPr>
          <w:rFonts w:eastAsia="SimSun" w:cs="Calibri"/>
          <w:color w:val="000000"/>
          <w:sz w:val="24"/>
          <w:szCs w:val="24"/>
          <w:lang w:eastAsia="zh-CN" w:bidi="hi-IN"/>
        </w:rPr>
        <w:br/>
      </w: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w siedzibie Zleceniobiorcy, jak i w miejscu realizacji programu. </w:t>
      </w:r>
    </w:p>
    <w:p w14:paraId="434D206D" w14:textId="77777777" w:rsidR="00F54CC9" w:rsidRDefault="00F54CC9" w:rsidP="00F54CC9">
      <w:pPr>
        <w:widowControl w:val="0"/>
        <w:spacing w:after="0"/>
        <w:jc w:val="both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00E1D895" w14:textId="77777777" w:rsidR="00F54CC9" w:rsidRDefault="00F54CC9" w:rsidP="00F54CC9">
      <w:pPr>
        <w:widowControl w:val="0"/>
        <w:spacing w:after="0"/>
        <w:jc w:val="center"/>
      </w:pPr>
      <w:r>
        <w:rPr>
          <w:rFonts w:eastAsia="SimSun" w:cs="Calibri"/>
          <w:b/>
          <w:color w:val="000000"/>
          <w:sz w:val="24"/>
          <w:szCs w:val="24"/>
          <w:lang w:eastAsia="zh-CN" w:bidi="hi-IN"/>
        </w:rPr>
        <w:t>§ 10</w:t>
      </w:r>
    </w:p>
    <w:p w14:paraId="733E7D94" w14:textId="77777777" w:rsidR="00F54CC9" w:rsidRDefault="00F54CC9" w:rsidP="00F54CC9">
      <w:pPr>
        <w:widowControl w:val="0"/>
        <w:spacing w:after="0"/>
        <w:jc w:val="both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3F649279" w14:textId="46153796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>1. Zleceniobiorca w terminie do dnia 30 listopada 2024r. przedłoży Zleceniodawcy sprawozdanie końcowe</w:t>
      </w: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 </w:t>
      </w:r>
      <w:r>
        <w:rPr>
          <w:rFonts w:eastAsia="SimSun" w:cs="Calibri"/>
          <w:color w:val="000000"/>
          <w:sz w:val="24"/>
          <w:szCs w:val="24"/>
          <w:lang w:eastAsia="zh-CN" w:bidi="hi-IN"/>
        </w:rPr>
        <w:t>z realizacji programu na formularzu wskazanym przez Zleceniodawcę.</w:t>
      </w:r>
    </w:p>
    <w:p w14:paraId="10540D24" w14:textId="37025999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2. Zleceniobiorca zobowiązuje się do składania Zleceniodawcy sprawozdań kwartalnych – najpóźniej do 10. dnia miesiąca następującego po </w:t>
      </w:r>
      <w:r>
        <w:rPr>
          <w:rFonts w:eastAsia="SimSun" w:cs="Calibri"/>
          <w:sz w:val="24"/>
          <w:szCs w:val="24"/>
          <w:lang w:eastAsia="zh-CN" w:bidi="hi-IN"/>
        </w:rPr>
        <w:t>danym kwartale.</w:t>
      </w:r>
    </w:p>
    <w:p w14:paraId="0388E81C" w14:textId="70340FD5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sz w:val="24"/>
          <w:szCs w:val="24"/>
          <w:lang w:eastAsia="zh-CN" w:bidi="hi-IN"/>
        </w:rPr>
        <w:t xml:space="preserve">3. Zleceniodawca ma prawo żądać, aby Zleceniobiorca w wyznaczonym terminie przedstawił dodatkowe informacje i wyjaśnienia, w tym do sprawozdania, o którym mowa w ust. 1 lub </w:t>
      </w:r>
      <w:r>
        <w:rPr>
          <w:rFonts w:eastAsia="SimSun" w:cs="Calibri"/>
          <w:sz w:val="24"/>
          <w:szCs w:val="24"/>
          <w:lang w:eastAsia="zh-CN" w:bidi="hi-IN"/>
        </w:rPr>
        <w:br/>
      </w:r>
      <w:r>
        <w:rPr>
          <w:rFonts w:eastAsia="SimSun" w:cs="Calibri"/>
          <w:sz w:val="24"/>
          <w:szCs w:val="24"/>
          <w:lang w:eastAsia="zh-CN" w:bidi="hi-IN"/>
        </w:rPr>
        <w:t xml:space="preserve">ust. 2. </w:t>
      </w:r>
    </w:p>
    <w:p w14:paraId="363D3F55" w14:textId="185042A3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sz w:val="24"/>
          <w:szCs w:val="24"/>
          <w:lang w:eastAsia="zh-CN" w:bidi="hi-IN"/>
        </w:rPr>
        <w:t>4. Rozliczenie realizacji programu nastąpi z chwilą zaakceptowania przez Zleceniodawcę</w:t>
      </w: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 sprawozdania, o którym mowa w ust. 1 złożonego wraz z pismem przewodnim. </w:t>
      </w:r>
    </w:p>
    <w:p w14:paraId="66B36C74" w14:textId="77777777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5. W przypadku </w:t>
      </w:r>
      <w:r>
        <w:rPr>
          <w:rFonts w:eastAsia="SimSun" w:cs="Calibri"/>
          <w:sz w:val="24"/>
          <w:szCs w:val="24"/>
          <w:lang w:eastAsia="zh-CN" w:bidi="hi-IN"/>
        </w:rPr>
        <w:t xml:space="preserve">nieprzedłożenia sprawozdania, o którym mowa w ust. 1 lub w ust.2  Zleceniodawca wzywa pisemnie Zleceniobiorcę do jego złożenia, wyznaczając w tym celu termin. </w:t>
      </w:r>
    </w:p>
    <w:p w14:paraId="0C549069" w14:textId="77777777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sz w:val="24"/>
          <w:szCs w:val="24"/>
          <w:lang w:eastAsia="zh-CN" w:bidi="hi-IN"/>
        </w:rPr>
        <w:t xml:space="preserve">6. W przypadku niezastosowania się do wezwania, o którym w ust. 5, chociażby w części, Zleceniobiorca zapłaci karę umowną w wysokości 5% kwoty określonej w § 6 ust. 1, odrębnie za każdy przypadek. Zleceniodawcy przysługuje prawo dochodzenia odszkodowania przenoszącego wysokość zastrzeżonej kary, jak również prawo potrącenia zastrzeżonej kar z wynagrodzenia należnego Zleceniobiorcy. </w:t>
      </w:r>
    </w:p>
    <w:p w14:paraId="2334BFB3" w14:textId="737EE0FE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sz w:val="24"/>
          <w:szCs w:val="24"/>
          <w:lang w:eastAsia="zh-CN" w:bidi="hi-IN"/>
        </w:rPr>
        <w:t xml:space="preserve">7. Dostarczenie sprawozdania kwartalnego lub końcowego jest równoznaczne z udzieleniem Zleceniodawcy nieograniczonego prawa do jego rozpowszechniania , w tym </w:t>
      </w:r>
      <w:r>
        <w:rPr>
          <w:rFonts w:eastAsia="SimSun" w:cs="Calibri"/>
          <w:sz w:val="24"/>
          <w:szCs w:val="24"/>
          <w:lang w:eastAsia="zh-CN" w:bidi="hi-IN"/>
        </w:rPr>
        <w:br/>
      </w:r>
      <w:r>
        <w:rPr>
          <w:rFonts w:eastAsia="SimSun" w:cs="Calibri"/>
          <w:sz w:val="24"/>
          <w:szCs w:val="24"/>
          <w:lang w:eastAsia="zh-CN" w:bidi="hi-IN"/>
        </w:rPr>
        <w:t xml:space="preserve">w </w:t>
      </w:r>
      <w:r>
        <w:rPr>
          <w:rFonts w:eastAsia="SimSun" w:cs="Calibri"/>
          <w:sz w:val="24"/>
          <w:szCs w:val="24"/>
          <w:lang w:eastAsia="zh-CN" w:bidi="hi-IN"/>
        </w:rPr>
        <w:t>s</w:t>
      </w:r>
      <w:r>
        <w:rPr>
          <w:rFonts w:eastAsia="SimSun" w:cs="Calibri"/>
          <w:sz w:val="24"/>
          <w:szCs w:val="24"/>
          <w:lang w:eastAsia="zh-CN" w:bidi="hi-IN"/>
        </w:rPr>
        <w:t xml:space="preserve">prawozdaniach, materiałach informacyjnych i promocyjnych oraz innych dokumentach, także z prawem nieograniczonego korzystania. Dostarczenie sprawozdania kwartalnego lub końcowego jest równoznaczne także z przeniesieniem własności egzemplarza, na którym sprawozdanie utrwalono. </w:t>
      </w:r>
    </w:p>
    <w:p w14:paraId="39AAE84E" w14:textId="77777777" w:rsidR="00F54CC9" w:rsidRDefault="00F54CC9" w:rsidP="00F54CC9">
      <w:pPr>
        <w:widowControl w:val="0"/>
        <w:spacing w:after="0"/>
        <w:jc w:val="center"/>
        <w:rPr>
          <w:rFonts w:eastAsia="SimSun" w:cs="Calibri"/>
          <w:b/>
          <w:color w:val="000000"/>
          <w:sz w:val="24"/>
          <w:szCs w:val="24"/>
          <w:lang w:eastAsia="zh-CN" w:bidi="hi-IN"/>
        </w:rPr>
      </w:pPr>
    </w:p>
    <w:p w14:paraId="6C9ECD9A" w14:textId="77777777" w:rsidR="00F54CC9" w:rsidRDefault="00F54CC9" w:rsidP="00F54CC9">
      <w:pPr>
        <w:widowControl w:val="0"/>
        <w:spacing w:after="0"/>
        <w:jc w:val="center"/>
      </w:pPr>
      <w:r>
        <w:rPr>
          <w:rFonts w:eastAsia="SimSun" w:cs="Calibri"/>
          <w:b/>
          <w:color w:val="000000"/>
          <w:sz w:val="24"/>
          <w:szCs w:val="24"/>
          <w:lang w:eastAsia="zh-CN" w:bidi="hi-IN"/>
        </w:rPr>
        <w:t>§ 11</w:t>
      </w:r>
    </w:p>
    <w:p w14:paraId="234281E9" w14:textId="77777777" w:rsidR="00F54CC9" w:rsidRDefault="00F54CC9" w:rsidP="00F54CC9">
      <w:pPr>
        <w:widowControl w:val="0"/>
        <w:spacing w:after="0"/>
        <w:jc w:val="center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497E8FF3" w14:textId="658A769E" w:rsidR="00F54CC9" w:rsidRDefault="00F54CC9" w:rsidP="00F54CC9">
      <w:pPr>
        <w:widowControl w:val="0"/>
        <w:spacing w:after="0"/>
        <w:jc w:val="both"/>
        <w:rPr>
          <w:rFonts w:eastAsia="SimSun" w:cs="Calibri"/>
          <w:color w:val="000000"/>
          <w:sz w:val="24"/>
          <w:szCs w:val="24"/>
          <w:lang w:eastAsia="zh-CN" w:bidi="hi-IN"/>
        </w:rPr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1. Umowa może być rozwiązana przez Zleceniodawcę ze skutkiem natychmiastowym </w:t>
      </w:r>
      <w:r>
        <w:rPr>
          <w:rFonts w:eastAsia="SimSun" w:cs="Calibri"/>
          <w:color w:val="000000"/>
          <w:sz w:val="24"/>
          <w:szCs w:val="24"/>
          <w:lang w:eastAsia="zh-CN" w:bidi="hi-IN"/>
        </w:rPr>
        <w:br/>
      </w:r>
      <w:r>
        <w:rPr>
          <w:rFonts w:eastAsia="SimSun" w:cs="Calibri"/>
          <w:color w:val="000000"/>
          <w:sz w:val="24"/>
          <w:szCs w:val="24"/>
          <w:lang w:eastAsia="zh-CN" w:bidi="hi-IN"/>
        </w:rPr>
        <w:t>w przypadku:</w:t>
      </w:r>
    </w:p>
    <w:p w14:paraId="176541FC" w14:textId="77777777" w:rsidR="00F54CC9" w:rsidRDefault="00F54CC9" w:rsidP="00F54CC9">
      <w:pPr>
        <w:widowControl w:val="0"/>
        <w:numPr>
          <w:ilvl w:val="0"/>
          <w:numId w:val="2"/>
        </w:numPr>
        <w:spacing w:after="0"/>
        <w:jc w:val="both"/>
        <w:rPr>
          <w:rFonts w:eastAsia="SimSun" w:cs="Calibri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 xml:space="preserve">wykorzystania otrzymanych środków finansowych niezgodnie z przeznaczeniem, </w:t>
      </w:r>
    </w:p>
    <w:p w14:paraId="22A118D2" w14:textId="77777777" w:rsidR="00F54CC9" w:rsidRDefault="00F54CC9" w:rsidP="00F54CC9">
      <w:pPr>
        <w:widowControl w:val="0"/>
        <w:numPr>
          <w:ilvl w:val="0"/>
          <w:numId w:val="2"/>
        </w:numPr>
        <w:spacing w:after="0"/>
        <w:jc w:val="both"/>
      </w:pPr>
      <w:r>
        <w:rPr>
          <w:rFonts w:eastAsia="SimSun" w:cs="Calibri"/>
          <w:sz w:val="24"/>
          <w:szCs w:val="24"/>
          <w:lang w:eastAsia="zh-CN" w:bidi="hi-IN"/>
        </w:rPr>
        <w:t>nieterminowego lub nienależytego</w:t>
      </w: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 wykonania umowy, w tym w szczególności </w:t>
      </w:r>
      <w:r>
        <w:rPr>
          <w:rFonts w:eastAsia="SimSun" w:cs="Calibri"/>
          <w:sz w:val="24"/>
          <w:szCs w:val="24"/>
          <w:lang w:eastAsia="zh-CN" w:bidi="hi-IN"/>
        </w:rPr>
        <w:lastRenderedPageBreak/>
        <w:t>zmniejszenia zakresu rzeczowego realizowanego programu, w tym stwierdzonego na podstawie wyników kontroli,</w:t>
      </w:r>
    </w:p>
    <w:p w14:paraId="1941F394" w14:textId="77777777" w:rsidR="00F54CC9" w:rsidRDefault="00F54CC9" w:rsidP="00F54CC9">
      <w:pPr>
        <w:widowControl w:val="0"/>
        <w:numPr>
          <w:ilvl w:val="0"/>
          <w:numId w:val="2"/>
        </w:numPr>
        <w:spacing w:after="0"/>
        <w:jc w:val="both"/>
        <w:rPr>
          <w:rFonts w:eastAsia="SimSun" w:cs="Calibri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 xml:space="preserve">negatywnej oceny realizacji wniosków i zaleceń pokontrolnych, </w:t>
      </w:r>
    </w:p>
    <w:p w14:paraId="122A2C97" w14:textId="0BF57F77" w:rsidR="00F54CC9" w:rsidRDefault="00F54CC9" w:rsidP="00F54CC9">
      <w:pPr>
        <w:widowControl w:val="0"/>
        <w:numPr>
          <w:ilvl w:val="0"/>
          <w:numId w:val="2"/>
        </w:numPr>
        <w:spacing w:after="0"/>
        <w:jc w:val="both"/>
        <w:rPr>
          <w:rFonts w:eastAsia="SimSun" w:cs="Calibri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>odmowy poddania się kontroli lub nie doprowadzenia w terminie określonym przez Zleceniodawcę do usunięcia stwierdzonych nieprawidłowości,</w:t>
      </w:r>
    </w:p>
    <w:p w14:paraId="76FD5CB1" w14:textId="77777777" w:rsidR="00F54CC9" w:rsidRDefault="00F54CC9" w:rsidP="00F54CC9">
      <w:pPr>
        <w:widowControl w:val="0"/>
        <w:numPr>
          <w:ilvl w:val="0"/>
          <w:numId w:val="2"/>
        </w:numPr>
        <w:spacing w:after="0"/>
        <w:jc w:val="both"/>
        <w:rPr>
          <w:rFonts w:eastAsia="SimSun" w:cs="Calibri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>naruszenia jakiegokolwiek postanowienia lub warunku realizacji niniejszej umowy.</w:t>
      </w:r>
    </w:p>
    <w:p w14:paraId="70D9E936" w14:textId="77777777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sz w:val="24"/>
          <w:szCs w:val="24"/>
          <w:lang w:eastAsia="zh-CN" w:bidi="hi-IN"/>
        </w:rPr>
        <w:t>2. Rozwiązując umowę w przypadku, o którym mowa w ust. 1 Zleceniodawca określi</w:t>
      </w: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 kwotę środków finansowych wykorzystanych </w:t>
      </w:r>
      <w:r>
        <w:rPr>
          <w:rFonts w:eastAsia="SimSun" w:cs="Calibri"/>
          <w:sz w:val="24"/>
          <w:szCs w:val="24"/>
          <w:lang w:eastAsia="zh-CN" w:bidi="hi-IN"/>
        </w:rPr>
        <w:t>niezgodnie z przeznaczeniem, pobranych nienależnie lub w nadmiernej wysokości wraz z ustawowymi odsetkami za opóźnienie, od dnia</w:t>
      </w: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 przekazania środków z budżetu gminy, termin zwrotu oraz numer konta, na które należy dokonać wpłaty.</w:t>
      </w:r>
    </w:p>
    <w:p w14:paraId="72D4A0A5" w14:textId="77777777" w:rsidR="00F54CC9" w:rsidRDefault="00F54CC9" w:rsidP="00F54CC9">
      <w:pPr>
        <w:widowControl w:val="0"/>
        <w:spacing w:after="0"/>
        <w:jc w:val="center"/>
        <w:rPr>
          <w:rFonts w:eastAsia="SimSun" w:cs="Calibri"/>
          <w:b/>
          <w:color w:val="000000"/>
          <w:sz w:val="24"/>
          <w:szCs w:val="24"/>
          <w:lang w:eastAsia="zh-CN" w:bidi="hi-IN"/>
        </w:rPr>
      </w:pPr>
    </w:p>
    <w:p w14:paraId="6223C6A9" w14:textId="77777777" w:rsidR="00F54CC9" w:rsidRDefault="00F54CC9" w:rsidP="00F54CC9">
      <w:pPr>
        <w:widowControl w:val="0"/>
        <w:spacing w:after="0"/>
        <w:jc w:val="center"/>
      </w:pPr>
      <w:r>
        <w:rPr>
          <w:rFonts w:eastAsia="SimSun" w:cs="Calibri"/>
          <w:b/>
          <w:color w:val="000000"/>
          <w:sz w:val="24"/>
          <w:szCs w:val="24"/>
          <w:lang w:eastAsia="zh-CN" w:bidi="hi-IN"/>
        </w:rPr>
        <w:t>§ 12</w:t>
      </w:r>
    </w:p>
    <w:p w14:paraId="118930D1" w14:textId="77777777" w:rsidR="00F54CC9" w:rsidRDefault="00F54CC9" w:rsidP="00F54CC9">
      <w:pPr>
        <w:widowControl w:val="0"/>
        <w:spacing w:after="0"/>
        <w:jc w:val="both"/>
        <w:rPr>
          <w:rFonts w:eastAsia="SimSun" w:cs="Calibri"/>
          <w:sz w:val="24"/>
          <w:szCs w:val="24"/>
          <w:lang w:eastAsia="zh-CN" w:bidi="hi-IN"/>
        </w:rPr>
      </w:pPr>
    </w:p>
    <w:p w14:paraId="57227939" w14:textId="6427B991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sz w:val="24"/>
          <w:szCs w:val="24"/>
          <w:lang w:eastAsia="zh-CN" w:bidi="hi-IN"/>
        </w:rPr>
        <w:t xml:space="preserve">1. Umowa może zostać rozwiązana na mocy porozumienia Stron w przypadku wystąpienia okoliczności, za które Strony nie ponoszą odpowiedzialności, a które uniemożliwiają lub znacznie utrudniają wykonanie umowy. </w:t>
      </w:r>
    </w:p>
    <w:p w14:paraId="60915B7E" w14:textId="77777777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>2. Skutki finansowe rozwiązania umowy określonej w ust. 1 Strony określą w sporządzonym protokole.</w:t>
      </w:r>
    </w:p>
    <w:p w14:paraId="436FDE2B" w14:textId="77777777" w:rsidR="00F54CC9" w:rsidRDefault="00F54CC9" w:rsidP="00F54CC9">
      <w:pPr>
        <w:widowControl w:val="0"/>
        <w:spacing w:after="0"/>
        <w:jc w:val="both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35AAF8F4" w14:textId="77777777" w:rsidR="00F54CC9" w:rsidRDefault="00F54CC9" w:rsidP="00F54CC9">
      <w:pPr>
        <w:widowControl w:val="0"/>
        <w:spacing w:after="0"/>
        <w:jc w:val="center"/>
        <w:rPr>
          <w:rFonts w:eastAsia="SimSun" w:cs="Calibri"/>
          <w:b/>
          <w:color w:val="000000"/>
          <w:sz w:val="24"/>
          <w:szCs w:val="24"/>
          <w:lang w:eastAsia="zh-CN" w:bidi="hi-IN"/>
        </w:rPr>
      </w:pPr>
    </w:p>
    <w:p w14:paraId="7B1D809A" w14:textId="77777777" w:rsidR="00F54CC9" w:rsidRDefault="00F54CC9" w:rsidP="00F54CC9">
      <w:pPr>
        <w:widowControl w:val="0"/>
        <w:spacing w:after="0"/>
        <w:jc w:val="center"/>
      </w:pPr>
      <w:r>
        <w:rPr>
          <w:rFonts w:eastAsia="SimSun" w:cs="Calibri"/>
          <w:b/>
          <w:color w:val="000000"/>
          <w:sz w:val="24"/>
          <w:szCs w:val="24"/>
          <w:lang w:eastAsia="zh-CN" w:bidi="hi-IN"/>
        </w:rPr>
        <w:t>§ 13</w:t>
      </w:r>
    </w:p>
    <w:p w14:paraId="35DB9D97" w14:textId="77777777" w:rsidR="00F54CC9" w:rsidRDefault="00F54CC9" w:rsidP="00F54CC9">
      <w:pPr>
        <w:widowControl w:val="0"/>
        <w:spacing w:after="0"/>
        <w:jc w:val="both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45397742" w14:textId="77777777" w:rsidR="00F54CC9" w:rsidRDefault="00F54CC9" w:rsidP="00F54CC9">
      <w:pPr>
        <w:widowControl w:val="0"/>
        <w:numPr>
          <w:ilvl w:val="0"/>
          <w:numId w:val="3"/>
        </w:numPr>
        <w:spacing w:after="0"/>
        <w:ind w:left="426"/>
        <w:jc w:val="both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 xml:space="preserve">Zleceniobiorca jest zobowiązany zapłacić Zleceniodawcy kary umowne w przypadku: </w:t>
      </w:r>
    </w:p>
    <w:p w14:paraId="48A0EACE" w14:textId="6306D880" w:rsidR="00F54CC9" w:rsidRDefault="00F54CC9" w:rsidP="00F54CC9">
      <w:pPr>
        <w:widowControl w:val="0"/>
        <w:numPr>
          <w:ilvl w:val="0"/>
          <w:numId w:val="4"/>
        </w:numPr>
        <w:spacing w:after="0"/>
        <w:jc w:val="both"/>
      </w:pP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 xml:space="preserve">niedostępności do świadczeń w terminach ustalonych w ofercie w wysokości 3% kwoty określonej w </w:t>
      </w:r>
      <w:r>
        <w:rPr>
          <w:rFonts w:eastAsia="SimSun" w:cs="Calibri"/>
          <w:kern w:val="3"/>
          <w:sz w:val="24"/>
          <w:szCs w:val="24"/>
          <w:lang w:eastAsia="zh-CN" w:bidi="hi-IN"/>
        </w:rPr>
        <w:t>§ 6 ust. 1 za każdy stwierdzony przypadek;</w:t>
      </w:r>
    </w:p>
    <w:p w14:paraId="605CB3C8" w14:textId="77777777" w:rsidR="00F54CC9" w:rsidRDefault="00F54CC9" w:rsidP="00F54CC9">
      <w:pPr>
        <w:widowControl w:val="0"/>
        <w:numPr>
          <w:ilvl w:val="0"/>
          <w:numId w:val="4"/>
        </w:numPr>
        <w:spacing w:after="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>
        <w:rPr>
          <w:rFonts w:eastAsia="SimSun" w:cs="Calibri"/>
          <w:kern w:val="3"/>
          <w:sz w:val="24"/>
          <w:szCs w:val="24"/>
          <w:lang w:eastAsia="zh-CN" w:bidi="hi-IN"/>
        </w:rPr>
        <w:t>odstąpienia lub rozwiązania umowy z przyczyn dotyczących Zleceniobiorcy w wysokości 10% kwoty określonej w § 6 ust. 1.</w:t>
      </w:r>
    </w:p>
    <w:p w14:paraId="5F69DC6A" w14:textId="77777777" w:rsidR="00F54CC9" w:rsidRDefault="00F54CC9" w:rsidP="00F54CC9">
      <w:pPr>
        <w:widowControl w:val="0"/>
        <w:numPr>
          <w:ilvl w:val="0"/>
          <w:numId w:val="4"/>
        </w:numPr>
        <w:spacing w:after="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>
        <w:rPr>
          <w:rFonts w:eastAsia="SimSun" w:cs="Calibri"/>
          <w:kern w:val="3"/>
          <w:sz w:val="24"/>
          <w:szCs w:val="24"/>
          <w:lang w:eastAsia="zh-CN" w:bidi="hi-IN"/>
        </w:rPr>
        <w:t>o którym mowa w § 10 ust. 6.</w:t>
      </w:r>
    </w:p>
    <w:p w14:paraId="7B39C9C3" w14:textId="77777777" w:rsidR="00F54CC9" w:rsidRDefault="00F54CC9" w:rsidP="00F54CC9">
      <w:pPr>
        <w:widowControl w:val="0"/>
        <w:numPr>
          <w:ilvl w:val="0"/>
          <w:numId w:val="3"/>
        </w:numPr>
        <w:spacing w:after="0"/>
        <w:ind w:left="426"/>
        <w:jc w:val="both"/>
      </w:pPr>
      <w:r>
        <w:rPr>
          <w:rFonts w:eastAsia="SimSun" w:cs="Calibri"/>
          <w:kern w:val="3"/>
          <w:sz w:val="24"/>
          <w:szCs w:val="24"/>
          <w:lang w:eastAsia="zh-CN" w:bidi="hi-IN"/>
        </w:rPr>
        <w:t>Zleceniodawcy przysługuje prawo dochodzenia odszkodowania</w:t>
      </w:r>
      <w:r>
        <w:rPr>
          <w:rFonts w:eastAsia="SimSun" w:cs="Calibri"/>
          <w:color w:val="000000"/>
          <w:kern w:val="3"/>
          <w:sz w:val="24"/>
          <w:szCs w:val="24"/>
          <w:lang w:eastAsia="zh-CN" w:bidi="hi-IN"/>
        </w:rPr>
        <w:t xml:space="preserve"> przenoszącego wysokość zastrzeżonych kar, jak również prawo potrącenia zastrzeżonych kar z wynagrodzenia należnego Zleceniobiorcy.</w:t>
      </w:r>
    </w:p>
    <w:p w14:paraId="72FE3652" w14:textId="77777777" w:rsidR="00F54CC9" w:rsidRDefault="00F54CC9" w:rsidP="00F54CC9">
      <w:pPr>
        <w:widowControl w:val="0"/>
        <w:spacing w:after="0"/>
        <w:jc w:val="both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1D76EAFE" w14:textId="77777777" w:rsidR="00F54CC9" w:rsidRDefault="00F54CC9" w:rsidP="00F54CC9">
      <w:pPr>
        <w:widowControl w:val="0"/>
        <w:spacing w:after="0"/>
        <w:jc w:val="center"/>
        <w:rPr>
          <w:rFonts w:eastAsia="SimSun" w:cs="Calibri"/>
          <w:b/>
          <w:color w:val="000000"/>
          <w:sz w:val="24"/>
          <w:szCs w:val="24"/>
          <w:lang w:eastAsia="zh-CN" w:bidi="hi-IN"/>
        </w:rPr>
      </w:pPr>
    </w:p>
    <w:p w14:paraId="7621C7D8" w14:textId="77777777" w:rsidR="00F54CC9" w:rsidRDefault="00F54CC9" w:rsidP="00F54CC9">
      <w:pPr>
        <w:widowControl w:val="0"/>
        <w:spacing w:after="0"/>
        <w:jc w:val="center"/>
        <w:rPr>
          <w:rFonts w:eastAsia="SimSun" w:cs="Calibri"/>
          <w:b/>
          <w:color w:val="000000"/>
          <w:sz w:val="24"/>
          <w:szCs w:val="24"/>
          <w:lang w:eastAsia="zh-CN" w:bidi="hi-IN"/>
        </w:rPr>
      </w:pPr>
    </w:p>
    <w:p w14:paraId="08FCA4CE" w14:textId="77777777" w:rsidR="00F54CC9" w:rsidRDefault="00F54CC9" w:rsidP="00F54CC9">
      <w:pPr>
        <w:widowControl w:val="0"/>
        <w:spacing w:after="0"/>
        <w:jc w:val="center"/>
      </w:pPr>
      <w:r>
        <w:rPr>
          <w:rFonts w:eastAsia="SimSun" w:cs="Calibri"/>
          <w:b/>
          <w:color w:val="000000"/>
          <w:sz w:val="24"/>
          <w:szCs w:val="24"/>
          <w:lang w:eastAsia="zh-CN" w:bidi="hi-IN"/>
        </w:rPr>
        <w:t>§ 14</w:t>
      </w:r>
    </w:p>
    <w:p w14:paraId="5F4B25B6" w14:textId="77777777" w:rsidR="00F54CC9" w:rsidRDefault="00F54CC9" w:rsidP="00F54CC9">
      <w:pPr>
        <w:widowControl w:val="0"/>
        <w:spacing w:after="0"/>
        <w:jc w:val="both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60F29DC4" w14:textId="77777777" w:rsidR="00F54CC9" w:rsidRDefault="00F54CC9" w:rsidP="00F54CC9">
      <w:pPr>
        <w:widowControl w:val="0"/>
        <w:numPr>
          <w:ilvl w:val="0"/>
          <w:numId w:val="5"/>
        </w:numPr>
        <w:spacing w:after="0"/>
        <w:ind w:left="426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>
        <w:rPr>
          <w:rFonts w:eastAsia="SimSun" w:cs="Calibri"/>
          <w:kern w:val="3"/>
          <w:sz w:val="24"/>
          <w:szCs w:val="24"/>
          <w:lang w:eastAsia="zh-CN" w:bidi="hi-IN"/>
        </w:rPr>
        <w:t xml:space="preserve">Wszystkie zmiany umowy wymagają dla swojej ważności zachowania formy pisemnej w postaci aneksu do umowy. </w:t>
      </w:r>
    </w:p>
    <w:p w14:paraId="569B628F" w14:textId="77777777" w:rsidR="00F54CC9" w:rsidRDefault="00F54CC9" w:rsidP="00F54CC9">
      <w:pPr>
        <w:widowControl w:val="0"/>
        <w:numPr>
          <w:ilvl w:val="0"/>
          <w:numId w:val="5"/>
        </w:numPr>
        <w:spacing w:after="0"/>
        <w:ind w:left="426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>
        <w:rPr>
          <w:rFonts w:eastAsia="SimSun" w:cs="Calibri"/>
          <w:kern w:val="3"/>
          <w:sz w:val="24"/>
          <w:szCs w:val="24"/>
          <w:lang w:eastAsia="zh-CN" w:bidi="hi-IN"/>
        </w:rPr>
        <w:t xml:space="preserve">Zleceniobiorcy nie przysługuje prawo przeniesienia praw lub obowiązków wynikających z niniejszej umowy na podmioty trzecie bez pisemnej zgody Zleceniodawcy pod rygorem nieważności. </w:t>
      </w:r>
    </w:p>
    <w:p w14:paraId="2220F98B" w14:textId="77777777" w:rsidR="00F54CC9" w:rsidRDefault="00F54CC9" w:rsidP="00F54CC9">
      <w:pPr>
        <w:widowControl w:val="0"/>
        <w:spacing w:after="0"/>
        <w:jc w:val="center"/>
        <w:rPr>
          <w:rFonts w:eastAsia="SimSun" w:cs="Calibri"/>
          <w:b/>
          <w:color w:val="000000"/>
          <w:sz w:val="24"/>
          <w:szCs w:val="24"/>
          <w:lang w:eastAsia="zh-CN" w:bidi="hi-IN"/>
        </w:rPr>
      </w:pPr>
    </w:p>
    <w:p w14:paraId="66120B0E" w14:textId="77777777" w:rsidR="00F54CC9" w:rsidRDefault="00F54CC9" w:rsidP="00F54CC9">
      <w:pPr>
        <w:widowControl w:val="0"/>
        <w:spacing w:after="0"/>
        <w:jc w:val="center"/>
      </w:pPr>
      <w:r>
        <w:rPr>
          <w:rFonts w:eastAsia="SimSun" w:cs="Calibri"/>
          <w:b/>
          <w:color w:val="000000"/>
          <w:sz w:val="24"/>
          <w:szCs w:val="24"/>
          <w:lang w:eastAsia="zh-CN" w:bidi="hi-IN"/>
        </w:rPr>
        <w:t>§ 15</w:t>
      </w:r>
    </w:p>
    <w:p w14:paraId="5D3F15D0" w14:textId="77777777" w:rsidR="00F54CC9" w:rsidRDefault="00F54CC9" w:rsidP="00F54CC9">
      <w:pPr>
        <w:widowControl w:val="0"/>
        <w:spacing w:after="0"/>
        <w:jc w:val="both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5834C4D2" w14:textId="77777777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W zakresie nieuregulowanym umową mają zastosowanie przepisy ustawy z dnia 23 kwietnia 1964 r. – Kodeks cywilny. </w:t>
      </w:r>
    </w:p>
    <w:p w14:paraId="7B6F9A95" w14:textId="77777777" w:rsidR="00F54CC9" w:rsidRDefault="00F54CC9" w:rsidP="00F54CC9">
      <w:pPr>
        <w:widowControl w:val="0"/>
        <w:spacing w:after="0"/>
        <w:jc w:val="center"/>
        <w:rPr>
          <w:rFonts w:eastAsia="SimSun" w:cs="Calibri"/>
          <w:b/>
          <w:color w:val="000000"/>
          <w:sz w:val="24"/>
          <w:szCs w:val="24"/>
          <w:lang w:eastAsia="zh-CN" w:bidi="hi-IN"/>
        </w:rPr>
      </w:pPr>
    </w:p>
    <w:p w14:paraId="038A2E5C" w14:textId="77777777" w:rsidR="00F54CC9" w:rsidRDefault="00F54CC9" w:rsidP="00F54CC9">
      <w:pPr>
        <w:widowControl w:val="0"/>
        <w:spacing w:after="0"/>
        <w:jc w:val="center"/>
      </w:pPr>
      <w:r>
        <w:rPr>
          <w:rFonts w:eastAsia="SimSun" w:cs="Calibri"/>
          <w:b/>
          <w:color w:val="000000"/>
          <w:sz w:val="24"/>
          <w:szCs w:val="24"/>
          <w:lang w:eastAsia="zh-CN" w:bidi="hi-IN"/>
        </w:rPr>
        <w:lastRenderedPageBreak/>
        <w:t>§ 16</w:t>
      </w:r>
    </w:p>
    <w:p w14:paraId="67212602" w14:textId="77777777" w:rsidR="00F54CC9" w:rsidRDefault="00F54CC9" w:rsidP="00F54CC9">
      <w:pPr>
        <w:widowControl w:val="0"/>
        <w:spacing w:after="0"/>
        <w:jc w:val="both"/>
        <w:rPr>
          <w:rFonts w:eastAsia="SimSun" w:cs="Calibri"/>
          <w:sz w:val="24"/>
          <w:szCs w:val="24"/>
          <w:lang w:eastAsia="zh-CN" w:bidi="hi-IN"/>
        </w:rPr>
      </w:pPr>
    </w:p>
    <w:p w14:paraId="7DBC0978" w14:textId="18AC84C3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sz w:val="24"/>
          <w:szCs w:val="24"/>
          <w:lang w:eastAsia="zh-CN" w:bidi="hi-IN"/>
        </w:rPr>
        <w:t>Wszelkie sprawy sporne powstałe w związku z niniejszą umową, Strony poddają</w:t>
      </w: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 rozstrzygnięciu właściwemu, ze względu na siedzibę Zleceniodawcy Sądowi Powszechnemu.</w:t>
      </w:r>
    </w:p>
    <w:p w14:paraId="31C42C44" w14:textId="77777777" w:rsidR="00F54CC9" w:rsidRDefault="00F54CC9" w:rsidP="00F54CC9">
      <w:pPr>
        <w:widowControl w:val="0"/>
        <w:spacing w:after="0"/>
        <w:jc w:val="both"/>
        <w:rPr>
          <w:rFonts w:eastAsia="SimSun" w:cs="Calibri"/>
          <w:strike/>
          <w:color w:val="FF0000"/>
          <w:sz w:val="24"/>
          <w:szCs w:val="24"/>
          <w:lang w:eastAsia="zh-CN" w:bidi="hi-IN"/>
        </w:rPr>
      </w:pPr>
    </w:p>
    <w:p w14:paraId="4DE3074A" w14:textId="77777777" w:rsidR="00F54CC9" w:rsidRDefault="00F54CC9" w:rsidP="00F54CC9">
      <w:pPr>
        <w:widowControl w:val="0"/>
        <w:spacing w:after="0"/>
        <w:jc w:val="center"/>
      </w:pPr>
      <w:r>
        <w:rPr>
          <w:rFonts w:eastAsia="SimSun" w:cs="Calibri"/>
          <w:b/>
          <w:color w:val="000000"/>
          <w:sz w:val="24"/>
          <w:szCs w:val="24"/>
          <w:lang w:eastAsia="zh-CN" w:bidi="hi-IN"/>
        </w:rPr>
        <w:t>§ 17</w:t>
      </w:r>
    </w:p>
    <w:p w14:paraId="199B92E1" w14:textId="77777777" w:rsidR="00F54CC9" w:rsidRDefault="00F54CC9" w:rsidP="00F54CC9">
      <w:pPr>
        <w:widowControl w:val="0"/>
        <w:spacing w:after="0"/>
        <w:jc w:val="center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005E71EC" w14:textId="77777777" w:rsidR="00F54CC9" w:rsidRDefault="00F54CC9" w:rsidP="00F54CC9">
      <w:pPr>
        <w:widowControl w:val="0"/>
        <w:spacing w:after="0"/>
        <w:jc w:val="both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Umowę sporządzono w dwóch jednobrzmiących egzemplarzach, po jednym dla każdej ze Stron. </w:t>
      </w:r>
    </w:p>
    <w:p w14:paraId="42451658" w14:textId="77777777" w:rsidR="00F54CC9" w:rsidRDefault="00F54CC9" w:rsidP="00F54CC9">
      <w:pPr>
        <w:widowControl w:val="0"/>
        <w:spacing w:after="0"/>
        <w:jc w:val="both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6F76FCDE" w14:textId="77777777" w:rsidR="00F54CC9" w:rsidRDefault="00F54CC9" w:rsidP="00F54CC9">
      <w:pPr>
        <w:widowControl w:val="0"/>
        <w:spacing w:after="0"/>
        <w:jc w:val="both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42CFC324" w14:textId="77777777" w:rsidR="00F54CC9" w:rsidRDefault="00F54CC9" w:rsidP="00F54CC9">
      <w:pPr>
        <w:widowControl w:val="0"/>
        <w:spacing w:after="0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377E0489" w14:textId="77777777" w:rsidR="00F54CC9" w:rsidRDefault="00F54CC9" w:rsidP="00F54CC9">
      <w:pPr>
        <w:widowControl w:val="0"/>
        <w:spacing w:after="0"/>
      </w:pPr>
      <w:r>
        <w:rPr>
          <w:rFonts w:eastAsia="SimSun" w:cs="Calibri"/>
          <w:b/>
          <w:color w:val="000000"/>
          <w:sz w:val="24"/>
          <w:szCs w:val="24"/>
          <w:lang w:eastAsia="zh-CN" w:bidi="hi-IN"/>
        </w:rPr>
        <w:t xml:space="preserve">          Zleceniodawca</w:t>
      </w:r>
      <w:r>
        <w:rPr>
          <w:rFonts w:eastAsia="SimSun" w:cs="Calibri"/>
          <w:b/>
          <w:color w:val="000000"/>
          <w:sz w:val="24"/>
          <w:szCs w:val="24"/>
          <w:lang w:eastAsia="zh-CN" w:bidi="hi-IN"/>
        </w:rPr>
        <w:tab/>
      </w:r>
      <w:r>
        <w:rPr>
          <w:rFonts w:eastAsia="SimSun" w:cs="Calibri"/>
          <w:b/>
          <w:color w:val="000000"/>
          <w:sz w:val="24"/>
          <w:szCs w:val="24"/>
          <w:lang w:eastAsia="zh-CN" w:bidi="hi-IN"/>
        </w:rPr>
        <w:tab/>
      </w:r>
      <w:r>
        <w:rPr>
          <w:rFonts w:eastAsia="SimSun" w:cs="Calibri"/>
          <w:b/>
          <w:color w:val="000000"/>
          <w:sz w:val="24"/>
          <w:szCs w:val="24"/>
          <w:lang w:eastAsia="zh-CN" w:bidi="hi-IN"/>
        </w:rPr>
        <w:tab/>
      </w:r>
      <w:r>
        <w:rPr>
          <w:rFonts w:eastAsia="SimSun" w:cs="Calibri"/>
          <w:b/>
          <w:color w:val="000000"/>
          <w:sz w:val="24"/>
          <w:szCs w:val="24"/>
          <w:lang w:eastAsia="zh-CN" w:bidi="hi-IN"/>
        </w:rPr>
        <w:tab/>
      </w:r>
      <w:r>
        <w:rPr>
          <w:rFonts w:eastAsia="SimSun" w:cs="Calibri"/>
          <w:b/>
          <w:color w:val="000000"/>
          <w:sz w:val="24"/>
          <w:szCs w:val="24"/>
          <w:lang w:eastAsia="zh-CN" w:bidi="hi-IN"/>
        </w:rPr>
        <w:tab/>
      </w:r>
      <w:r>
        <w:rPr>
          <w:rFonts w:eastAsia="SimSun" w:cs="Calibri"/>
          <w:b/>
          <w:color w:val="000000"/>
          <w:sz w:val="24"/>
          <w:szCs w:val="24"/>
          <w:lang w:eastAsia="zh-CN" w:bidi="hi-IN"/>
        </w:rPr>
        <w:tab/>
      </w:r>
      <w:r>
        <w:rPr>
          <w:rFonts w:eastAsia="SimSun" w:cs="Calibri"/>
          <w:b/>
          <w:color w:val="000000"/>
          <w:sz w:val="24"/>
          <w:szCs w:val="24"/>
          <w:lang w:eastAsia="zh-CN" w:bidi="hi-IN"/>
        </w:rPr>
        <w:tab/>
      </w:r>
      <w:r>
        <w:rPr>
          <w:rFonts w:eastAsia="SimSun" w:cs="Calibri"/>
          <w:b/>
          <w:color w:val="000000"/>
          <w:sz w:val="24"/>
          <w:szCs w:val="24"/>
          <w:lang w:eastAsia="zh-CN" w:bidi="hi-IN"/>
        </w:rPr>
        <w:tab/>
        <w:t>Zleceniobiorca</w:t>
      </w:r>
    </w:p>
    <w:p w14:paraId="7880C80B" w14:textId="77777777" w:rsidR="00F54CC9" w:rsidRDefault="00F54CC9" w:rsidP="00F54CC9">
      <w:pPr>
        <w:widowControl w:val="0"/>
        <w:spacing w:after="0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7F874AC0" w14:textId="5933CBA1" w:rsidR="00F54CC9" w:rsidRDefault="00F54CC9" w:rsidP="00F54CC9">
      <w:pPr>
        <w:widowControl w:val="0"/>
        <w:spacing w:after="0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>............................................</w:t>
      </w:r>
      <w:r>
        <w:rPr>
          <w:rFonts w:eastAsia="SimSun" w:cs="Calibri"/>
          <w:color w:val="000000"/>
          <w:sz w:val="24"/>
          <w:szCs w:val="24"/>
          <w:lang w:eastAsia="zh-CN" w:bidi="hi-IN"/>
        </w:rPr>
        <w:tab/>
      </w:r>
      <w:r>
        <w:rPr>
          <w:rFonts w:eastAsia="SimSun" w:cs="Calibri"/>
          <w:color w:val="000000"/>
          <w:sz w:val="24"/>
          <w:szCs w:val="24"/>
          <w:lang w:eastAsia="zh-CN" w:bidi="hi-IN"/>
        </w:rPr>
        <w:tab/>
      </w:r>
      <w:r>
        <w:rPr>
          <w:rFonts w:eastAsia="SimSun" w:cs="Calibri"/>
          <w:color w:val="000000"/>
          <w:sz w:val="24"/>
          <w:szCs w:val="24"/>
          <w:lang w:eastAsia="zh-CN" w:bidi="hi-IN"/>
        </w:rPr>
        <w:tab/>
      </w: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        </w:t>
      </w: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                             ............................................ </w:t>
      </w:r>
    </w:p>
    <w:p w14:paraId="044B923A" w14:textId="77777777" w:rsidR="00F54CC9" w:rsidRDefault="00F54CC9" w:rsidP="00F54CC9">
      <w:pPr>
        <w:widowControl w:val="0"/>
        <w:spacing w:after="0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623572E4" w14:textId="77777777" w:rsidR="00F54CC9" w:rsidRDefault="00F54CC9" w:rsidP="00F54CC9">
      <w:pPr>
        <w:widowControl w:val="0"/>
        <w:spacing w:after="0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37857B08" w14:textId="77777777" w:rsidR="00F54CC9" w:rsidRDefault="00F54CC9" w:rsidP="00F54CC9">
      <w:pPr>
        <w:widowControl w:val="0"/>
        <w:spacing w:after="0"/>
        <w:rPr>
          <w:rFonts w:eastAsia="SimSun" w:cs="Calibri"/>
          <w:b/>
          <w:bCs/>
          <w:color w:val="000000"/>
          <w:sz w:val="24"/>
          <w:szCs w:val="24"/>
          <w:lang w:eastAsia="zh-CN" w:bidi="hi-IN"/>
        </w:rPr>
      </w:pPr>
      <w:r>
        <w:rPr>
          <w:rFonts w:eastAsia="SimSun" w:cs="Calibri"/>
          <w:b/>
          <w:bCs/>
          <w:color w:val="000000"/>
          <w:sz w:val="24"/>
          <w:szCs w:val="24"/>
          <w:lang w:eastAsia="zh-CN" w:bidi="hi-IN"/>
        </w:rPr>
        <w:t xml:space="preserve">         Kontrasygnata</w:t>
      </w:r>
    </w:p>
    <w:p w14:paraId="16CDB275" w14:textId="77777777" w:rsidR="00F54CC9" w:rsidRDefault="00F54CC9" w:rsidP="00F54CC9">
      <w:pPr>
        <w:widowControl w:val="0"/>
        <w:spacing w:after="0"/>
        <w:rPr>
          <w:rFonts w:eastAsia="SimSun" w:cs="Calibri"/>
          <w:color w:val="000000"/>
          <w:sz w:val="24"/>
          <w:szCs w:val="24"/>
          <w:lang w:eastAsia="zh-CN" w:bidi="hi-IN"/>
        </w:rPr>
      </w:pPr>
    </w:p>
    <w:p w14:paraId="6C43F018" w14:textId="77777777" w:rsidR="00F54CC9" w:rsidRDefault="00F54CC9" w:rsidP="00F54CC9">
      <w:pPr>
        <w:widowControl w:val="0"/>
        <w:spacing w:after="0"/>
      </w:pPr>
      <w:r>
        <w:rPr>
          <w:rFonts w:eastAsia="SimSun" w:cs="Calibri"/>
          <w:color w:val="000000"/>
          <w:sz w:val="24"/>
          <w:szCs w:val="24"/>
          <w:lang w:eastAsia="zh-CN" w:bidi="hi-IN"/>
        </w:rPr>
        <w:t xml:space="preserve">............................................ </w:t>
      </w:r>
    </w:p>
    <w:p w14:paraId="055EAE66" w14:textId="77777777" w:rsidR="00F54CC9" w:rsidRDefault="00F54CC9" w:rsidP="00F54CC9">
      <w:pPr>
        <w:rPr>
          <w:rFonts w:cs="Calibri"/>
          <w:sz w:val="24"/>
          <w:szCs w:val="24"/>
        </w:rPr>
      </w:pPr>
    </w:p>
    <w:p w14:paraId="1C554544" w14:textId="77777777" w:rsidR="00F54CC9" w:rsidRDefault="00F54CC9" w:rsidP="00F54CC9">
      <w:pPr>
        <w:rPr>
          <w:rFonts w:cs="Calibri"/>
          <w:sz w:val="24"/>
          <w:szCs w:val="24"/>
        </w:rPr>
      </w:pPr>
    </w:p>
    <w:p w14:paraId="0E4EFCC0" w14:textId="77777777" w:rsidR="00F54CC9" w:rsidRDefault="00F54CC9" w:rsidP="00F54CC9">
      <w:pPr>
        <w:rPr>
          <w:rFonts w:cs="Calibri"/>
          <w:sz w:val="24"/>
          <w:szCs w:val="24"/>
        </w:rPr>
      </w:pPr>
    </w:p>
    <w:p w14:paraId="033AA0BB" w14:textId="77777777" w:rsidR="00000000" w:rsidRDefault="00000000"/>
    <w:sectPr w:rsidR="00E5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84159"/>
    <w:multiLevelType w:val="multilevel"/>
    <w:tmpl w:val="8A880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06C2B"/>
    <w:multiLevelType w:val="multilevel"/>
    <w:tmpl w:val="D7625EA0"/>
    <w:lvl w:ilvl="0">
      <w:start w:val="1"/>
      <w:numFmt w:val="lowerLetter"/>
      <w:lvlText w:val="%1)"/>
      <w:lvlJc w:val="left"/>
      <w:pPr>
        <w:ind w:left="7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F3134B7"/>
    <w:multiLevelType w:val="multilevel"/>
    <w:tmpl w:val="2F1E00DC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1C237C8"/>
    <w:multiLevelType w:val="multilevel"/>
    <w:tmpl w:val="44F856D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76723"/>
    <w:multiLevelType w:val="multilevel"/>
    <w:tmpl w:val="E9DC3A94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0942060">
    <w:abstractNumId w:val="0"/>
  </w:num>
  <w:num w:numId="2" w16cid:durableId="798232362">
    <w:abstractNumId w:val="2"/>
  </w:num>
  <w:num w:numId="3" w16cid:durableId="1237201203">
    <w:abstractNumId w:val="4"/>
  </w:num>
  <w:num w:numId="4" w16cid:durableId="1175263228">
    <w:abstractNumId w:val="1"/>
  </w:num>
  <w:num w:numId="5" w16cid:durableId="1967201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C9"/>
    <w:rsid w:val="00182D7B"/>
    <w:rsid w:val="001A47B6"/>
    <w:rsid w:val="00EB026A"/>
    <w:rsid w:val="00F15589"/>
    <w:rsid w:val="00F5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64E4"/>
  <w15:chartTrackingRefBased/>
  <w15:docId w15:val="{46F99C32-3EC3-4726-87D1-3BD15F84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CC9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1833</Words>
  <Characters>11001</Characters>
  <Application>Microsoft Office Word</Application>
  <DocSecurity>0</DocSecurity>
  <Lines>91</Lines>
  <Paragraphs>25</Paragraphs>
  <ScaleCrop>false</ScaleCrop>
  <Company/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Ożóg</dc:creator>
  <cp:keywords/>
  <dc:description/>
  <cp:lastModifiedBy>Anna Ożóg</cp:lastModifiedBy>
  <cp:revision>1</cp:revision>
  <dcterms:created xsi:type="dcterms:W3CDTF">2023-11-15T13:44:00Z</dcterms:created>
  <dcterms:modified xsi:type="dcterms:W3CDTF">2023-11-15T13:49:00Z</dcterms:modified>
</cp:coreProperties>
</file>